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6770F3" w14:textId="77777777" w:rsidR="000A39FD" w:rsidRDefault="000A39FD" w:rsidP="000A39FD">
      <w:pPr>
        <w:jc w:val="right"/>
      </w:pPr>
      <w:r>
        <w:rPr>
          <w:noProof/>
          <w:lang w:eastAsia="de-DE"/>
        </w:rPr>
        <w:drawing>
          <wp:anchor distT="0" distB="0" distL="114300" distR="114300" simplePos="0" relativeHeight="251659264" behindDoc="1" locked="0" layoutInCell="1" allowOverlap="1" wp14:anchorId="4EA7FB6A" wp14:editId="1D64F58A">
            <wp:simplePos x="0" y="0"/>
            <wp:positionH relativeFrom="column">
              <wp:posOffset>2826385</wp:posOffset>
            </wp:positionH>
            <wp:positionV relativeFrom="paragraph">
              <wp:posOffset>-534035</wp:posOffset>
            </wp:positionV>
            <wp:extent cx="3307080" cy="700405"/>
            <wp:effectExtent l="0" t="0" r="7620" b="4445"/>
            <wp:wrapTight wrapText="bothSides">
              <wp:wrapPolygon edited="0">
                <wp:start x="0" y="0"/>
                <wp:lineTo x="0" y="21150"/>
                <wp:lineTo x="21525" y="21150"/>
                <wp:lineTo x="21525" y="0"/>
                <wp:lineTo x="0" y="0"/>
              </wp:wrapPolygon>
            </wp:wrapTight>
            <wp:docPr id="1" name="Grafik 1" descr="http://drw-intranet/intranet/dateien/downloads/signet-schrift_rechtsb%C3%BCndig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rw-intranet/intranet/dateien/downloads/signet-schrift_rechtsb%C3%BCndig_klein.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07080" cy="7004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864E906" w14:textId="77777777" w:rsidR="00057014" w:rsidRDefault="00057014"/>
    <w:p w14:paraId="024C87B7" w14:textId="77777777" w:rsidR="000A39FD" w:rsidRDefault="000A39FD"/>
    <w:p w14:paraId="4CFF269C" w14:textId="77777777" w:rsidR="000A39FD" w:rsidRDefault="000A39FD"/>
    <w:p w14:paraId="7379122D" w14:textId="77777777" w:rsidR="00005439" w:rsidRPr="00005439" w:rsidRDefault="00005439" w:rsidP="00005439">
      <w:pPr>
        <w:tabs>
          <w:tab w:val="left" w:pos="0"/>
        </w:tabs>
        <w:spacing w:before="480"/>
        <w:ind w:right="543"/>
        <w:jc w:val="center"/>
        <w:rPr>
          <w:b/>
          <w:sz w:val="56"/>
          <w:szCs w:val="56"/>
        </w:rPr>
      </w:pPr>
      <w:r w:rsidRPr="00005439">
        <w:rPr>
          <w:b/>
          <w:sz w:val="56"/>
          <w:szCs w:val="56"/>
        </w:rPr>
        <w:t>Beförderungsvertrag</w:t>
      </w:r>
    </w:p>
    <w:p w14:paraId="06BB4196" w14:textId="7F034CDF" w:rsidR="001E1530" w:rsidRPr="00095E2E" w:rsidRDefault="001E1530" w:rsidP="001E1530">
      <w:pPr>
        <w:spacing w:before="240"/>
        <w:jc w:val="center"/>
        <w:rPr>
          <w:b/>
          <w:sz w:val="44"/>
          <w:szCs w:val="44"/>
          <w:u w:val="single"/>
        </w:rPr>
      </w:pPr>
      <w:r w:rsidRPr="00095E2E">
        <w:rPr>
          <w:b/>
          <w:sz w:val="44"/>
          <w:szCs w:val="44"/>
          <w:u w:val="single"/>
        </w:rPr>
        <w:t xml:space="preserve">für Los </w:t>
      </w:r>
      <w:r w:rsidR="00E03CF0">
        <w:rPr>
          <w:b/>
          <w:sz w:val="44"/>
          <w:szCs w:val="44"/>
          <w:u w:val="single"/>
        </w:rPr>
        <w:t>B</w:t>
      </w:r>
    </w:p>
    <w:p w14:paraId="58CFC712" w14:textId="7BD07C22" w:rsidR="001E1530" w:rsidRPr="00824FBD" w:rsidRDefault="001E1530" w:rsidP="001E1530">
      <w:pPr>
        <w:tabs>
          <w:tab w:val="left" w:pos="0"/>
        </w:tabs>
        <w:spacing w:before="240"/>
        <w:ind w:right="544"/>
        <w:jc w:val="center"/>
        <w:rPr>
          <w:sz w:val="32"/>
          <w:szCs w:val="32"/>
        </w:rPr>
      </w:pPr>
      <w:r>
        <w:rPr>
          <w:sz w:val="32"/>
          <w:szCs w:val="32"/>
        </w:rPr>
        <w:t xml:space="preserve">(Schulvorbereitende Einrichtung </w:t>
      </w:r>
      <w:r w:rsidR="00827E26">
        <w:rPr>
          <w:sz w:val="32"/>
          <w:szCs w:val="32"/>
        </w:rPr>
        <w:t xml:space="preserve">(SVE) </w:t>
      </w:r>
      <w:r w:rsidR="00827E26">
        <w:rPr>
          <w:sz w:val="32"/>
          <w:szCs w:val="32"/>
        </w:rPr>
        <w:br w:type="textWrapping" w:clear="all"/>
        <w:t xml:space="preserve">Marie Therese in </w:t>
      </w:r>
      <w:r>
        <w:rPr>
          <w:sz w:val="32"/>
          <w:szCs w:val="32"/>
        </w:rPr>
        <w:t>Balzhausen</w:t>
      </w:r>
      <w:r w:rsidRPr="00824FBD">
        <w:rPr>
          <w:sz w:val="32"/>
          <w:szCs w:val="32"/>
        </w:rPr>
        <w:t>)</w:t>
      </w:r>
    </w:p>
    <w:p w14:paraId="3614E47E" w14:textId="77777777" w:rsidR="009070F0" w:rsidRDefault="009070F0" w:rsidP="008577C3">
      <w:pPr>
        <w:jc w:val="center"/>
      </w:pPr>
    </w:p>
    <w:p w14:paraId="5A8E7F47" w14:textId="77777777" w:rsidR="009070F0" w:rsidRDefault="009070F0" w:rsidP="00F01DC9">
      <w:pPr>
        <w:pBdr>
          <w:bottom w:val="single" w:sz="4" w:space="1" w:color="auto"/>
        </w:pBdr>
      </w:pPr>
    </w:p>
    <w:p w14:paraId="27B5A7E7" w14:textId="77777777" w:rsidR="0018556F" w:rsidRDefault="0018556F"/>
    <w:p w14:paraId="7EF70BFA" w14:textId="77777777" w:rsidR="000A39FD" w:rsidRDefault="00AC7D8E" w:rsidP="00AC7D8E">
      <w:pPr>
        <w:jc w:val="center"/>
      </w:pPr>
      <w:r>
        <w:t>z</w:t>
      </w:r>
      <w:r w:rsidR="000A39FD">
        <w:t>wischen dem</w:t>
      </w:r>
    </w:p>
    <w:p w14:paraId="66936576" w14:textId="77777777" w:rsidR="000A39FD" w:rsidRPr="00AC7D8E" w:rsidRDefault="000A39FD" w:rsidP="00AC7D8E">
      <w:pPr>
        <w:jc w:val="center"/>
        <w:rPr>
          <w:b/>
          <w:sz w:val="28"/>
          <w:szCs w:val="28"/>
        </w:rPr>
      </w:pPr>
      <w:r w:rsidRPr="00AC7D8E">
        <w:rPr>
          <w:b/>
          <w:sz w:val="28"/>
          <w:szCs w:val="28"/>
        </w:rPr>
        <w:t>Dominikus-Ringeisen-Werk</w:t>
      </w:r>
      <w:r w:rsidR="00AC7D8E">
        <w:rPr>
          <w:b/>
          <w:sz w:val="28"/>
          <w:szCs w:val="28"/>
        </w:rPr>
        <w:t xml:space="preserve">, </w:t>
      </w:r>
      <w:r w:rsidRPr="00AC7D8E">
        <w:rPr>
          <w:b/>
          <w:sz w:val="28"/>
          <w:szCs w:val="28"/>
        </w:rPr>
        <w:t xml:space="preserve">Klosterhof 2, 86513 </w:t>
      </w:r>
      <w:proofErr w:type="spellStart"/>
      <w:r w:rsidRPr="00AC7D8E">
        <w:rPr>
          <w:b/>
          <w:sz w:val="28"/>
          <w:szCs w:val="28"/>
        </w:rPr>
        <w:t>Ursberg</w:t>
      </w:r>
      <w:proofErr w:type="spellEnd"/>
    </w:p>
    <w:p w14:paraId="3FA85295" w14:textId="77777777" w:rsidR="000A39FD" w:rsidRDefault="000A39FD" w:rsidP="00AC7D8E">
      <w:pPr>
        <w:jc w:val="center"/>
      </w:pPr>
    </w:p>
    <w:p w14:paraId="3774FB7E" w14:textId="77777777" w:rsidR="000A39FD" w:rsidRDefault="00AC7D8E" w:rsidP="00AC7D8E">
      <w:pPr>
        <w:jc w:val="center"/>
      </w:pPr>
      <w:r>
        <w:t>v</w:t>
      </w:r>
      <w:r w:rsidR="000A39FD">
        <w:t>ertreten d</w:t>
      </w:r>
      <w:r>
        <w:t>urch den</w:t>
      </w:r>
      <w:r>
        <w:br/>
      </w:r>
      <w:r w:rsidR="000A39FD" w:rsidRPr="00AC7D8E">
        <w:rPr>
          <w:b/>
          <w:sz w:val="28"/>
          <w:szCs w:val="28"/>
        </w:rPr>
        <w:t>Vorstandsvorsitzenden G</w:t>
      </w:r>
      <w:r w:rsidR="00DE0615">
        <w:rPr>
          <w:b/>
          <w:sz w:val="28"/>
          <w:szCs w:val="28"/>
        </w:rPr>
        <w:t xml:space="preserve">eistlichen Direktor Martin </w:t>
      </w:r>
      <w:proofErr w:type="spellStart"/>
      <w:r w:rsidR="00DE0615">
        <w:rPr>
          <w:b/>
          <w:sz w:val="28"/>
          <w:szCs w:val="28"/>
        </w:rPr>
        <w:t>Riß</w:t>
      </w:r>
      <w:proofErr w:type="spellEnd"/>
    </w:p>
    <w:p w14:paraId="1DE0D0B1" w14:textId="77777777" w:rsidR="000A39FD" w:rsidRDefault="000A39FD" w:rsidP="00AC7D8E">
      <w:pPr>
        <w:jc w:val="center"/>
        <w:rPr>
          <w:b/>
          <w:sz w:val="28"/>
          <w:szCs w:val="28"/>
        </w:rPr>
      </w:pPr>
      <w:r>
        <w:t xml:space="preserve">und </w:t>
      </w:r>
      <w:r w:rsidR="00AC7D8E">
        <w:t>den</w:t>
      </w:r>
      <w:r w:rsidR="00AC7D8E">
        <w:br/>
      </w:r>
      <w:r w:rsidRPr="00AC7D8E">
        <w:rPr>
          <w:b/>
          <w:sz w:val="28"/>
          <w:szCs w:val="28"/>
        </w:rPr>
        <w:t>stellvertretenden Vorstandsvorsitzenden Michael Win</w:t>
      </w:r>
      <w:r w:rsidR="00AC7D8E">
        <w:rPr>
          <w:b/>
          <w:sz w:val="28"/>
          <w:szCs w:val="28"/>
        </w:rPr>
        <w:t>t</w:t>
      </w:r>
      <w:r w:rsidRPr="00AC7D8E">
        <w:rPr>
          <w:b/>
          <w:sz w:val="28"/>
          <w:szCs w:val="28"/>
        </w:rPr>
        <w:t>er</w:t>
      </w:r>
    </w:p>
    <w:p w14:paraId="54B2C774" w14:textId="77777777" w:rsidR="00AC7D8E" w:rsidRDefault="00AC7D8E" w:rsidP="00AC7D8E">
      <w:pPr>
        <w:jc w:val="center"/>
      </w:pPr>
    </w:p>
    <w:p w14:paraId="699A8CF9" w14:textId="77777777" w:rsidR="000A39FD" w:rsidRDefault="000A39FD" w:rsidP="00AC7D8E">
      <w:pPr>
        <w:pStyle w:val="Listenabsatz"/>
        <w:numPr>
          <w:ilvl w:val="0"/>
          <w:numId w:val="4"/>
        </w:numPr>
        <w:jc w:val="center"/>
      </w:pPr>
      <w:r>
        <w:t>im Folgenden „Auftraggeber“ genannt –</w:t>
      </w:r>
    </w:p>
    <w:p w14:paraId="691F1282" w14:textId="77777777" w:rsidR="000A39FD" w:rsidRDefault="000A39FD" w:rsidP="00AC7D8E">
      <w:pPr>
        <w:jc w:val="center"/>
      </w:pPr>
    </w:p>
    <w:p w14:paraId="2C6006BA" w14:textId="77777777" w:rsidR="000A39FD" w:rsidRDefault="00AC7D8E" w:rsidP="00AC7D8E">
      <w:pPr>
        <w:jc w:val="center"/>
      </w:pPr>
      <w:r>
        <w:t>und</w:t>
      </w:r>
    </w:p>
    <w:p w14:paraId="361A27E4" w14:textId="77777777" w:rsidR="00AC7D8E" w:rsidRDefault="00AC7D8E" w:rsidP="00AC7D8E">
      <w:pPr>
        <w:jc w:val="center"/>
      </w:pPr>
    </w:p>
    <w:p w14:paraId="01A5A181" w14:textId="38FCF7F5" w:rsidR="009B1E34" w:rsidRDefault="00441BE2" w:rsidP="009B1E34">
      <w:pPr>
        <w:jc w:val="center"/>
      </w:pPr>
      <w:r>
        <w:rPr>
          <w:b/>
          <w:sz w:val="28"/>
          <w:szCs w:val="28"/>
        </w:rPr>
        <w:t>_______________________________________________</w:t>
      </w:r>
      <w:r w:rsidR="009B1E34">
        <w:rPr>
          <w:b/>
          <w:sz w:val="28"/>
          <w:szCs w:val="28"/>
        </w:rPr>
        <w:br/>
      </w:r>
      <w:r w:rsidR="009B1E34">
        <w:t>vertreten durch</w:t>
      </w:r>
    </w:p>
    <w:p w14:paraId="4D9540FA" w14:textId="77777777" w:rsidR="00441BE2" w:rsidRDefault="00441BE2" w:rsidP="009B1E34">
      <w:pPr>
        <w:jc w:val="center"/>
      </w:pPr>
    </w:p>
    <w:p w14:paraId="4A318F74" w14:textId="1E59F3BE" w:rsidR="009B1E34" w:rsidRDefault="00441BE2" w:rsidP="009B1E34">
      <w:pPr>
        <w:jc w:val="center"/>
      </w:pPr>
      <w:r>
        <w:t>__________________________________</w:t>
      </w:r>
    </w:p>
    <w:p w14:paraId="7AA2E76E" w14:textId="77777777" w:rsidR="00551C10" w:rsidRDefault="00551C10" w:rsidP="00551C10">
      <w:pPr>
        <w:pStyle w:val="Listenabsatz"/>
        <w:jc w:val="center"/>
      </w:pPr>
    </w:p>
    <w:p w14:paraId="56955255" w14:textId="77777777" w:rsidR="00551C10" w:rsidRDefault="00551C10" w:rsidP="00551C10">
      <w:pPr>
        <w:pStyle w:val="Listenabsatz"/>
        <w:numPr>
          <w:ilvl w:val="0"/>
          <w:numId w:val="16"/>
        </w:numPr>
        <w:jc w:val="center"/>
      </w:pPr>
      <w:r>
        <w:t>im Folgenden „Auftragnehmer“ genannt –</w:t>
      </w:r>
    </w:p>
    <w:p w14:paraId="2608CBAD" w14:textId="77777777" w:rsidR="00AC7D8E" w:rsidRDefault="00AC7D8E" w:rsidP="00AC7D8E">
      <w:pPr>
        <w:jc w:val="center"/>
      </w:pPr>
    </w:p>
    <w:p w14:paraId="3A7A6804" w14:textId="77777777" w:rsidR="00F01DC9" w:rsidRDefault="00F01DC9" w:rsidP="00AC7D8E">
      <w:pPr>
        <w:jc w:val="center"/>
      </w:pPr>
    </w:p>
    <w:p w14:paraId="04F535D4" w14:textId="77777777" w:rsidR="00F01DC9" w:rsidRDefault="00052BE6" w:rsidP="00052BE6">
      <w:pPr>
        <w:pStyle w:val="Listenabsatz"/>
      </w:pPr>
      <w:r>
        <w:t xml:space="preserve">- </w:t>
      </w:r>
      <w:r w:rsidR="00F01DC9">
        <w:t>Auftraggeber und Auftragnehmer gemeinschaftlich „Vertragsparteien“</w:t>
      </w:r>
      <w:r>
        <w:t xml:space="preserve"> genannt -</w:t>
      </w:r>
    </w:p>
    <w:p w14:paraId="4E1EA75C" w14:textId="77777777" w:rsidR="00F01DC9" w:rsidRDefault="00F01DC9" w:rsidP="00AC7D8E">
      <w:pPr>
        <w:jc w:val="center"/>
      </w:pPr>
    </w:p>
    <w:p w14:paraId="090747BF" w14:textId="77777777" w:rsidR="00AC7D8E" w:rsidRDefault="00AC7D8E" w:rsidP="00AC7D8E">
      <w:pPr>
        <w:pBdr>
          <w:bottom w:val="single" w:sz="4" w:space="1" w:color="auto"/>
        </w:pBdr>
        <w:jc w:val="center"/>
      </w:pPr>
    </w:p>
    <w:p w14:paraId="77581D43" w14:textId="77777777" w:rsidR="00AC7D8E" w:rsidRDefault="00AC7D8E" w:rsidP="00AC7D8E">
      <w:pPr>
        <w:jc w:val="center"/>
      </w:pPr>
    </w:p>
    <w:p w14:paraId="3EBFD96B" w14:textId="77777777" w:rsidR="00AC7D8E" w:rsidRPr="00A000E6" w:rsidRDefault="00AC7D8E" w:rsidP="00AC7D8E">
      <w:pPr>
        <w:jc w:val="center"/>
        <w:rPr>
          <w:b/>
        </w:rPr>
      </w:pPr>
      <w:r w:rsidRPr="00A000E6">
        <w:rPr>
          <w:b/>
        </w:rPr>
        <w:t>über die</w:t>
      </w:r>
    </w:p>
    <w:p w14:paraId="6104B709" w14:textId="77777777" w:rsidR="00AC7D8E" w:rsidRDefault="00AC7D8E" w:rsidP="00AC7D8E">
      <w:pPr>
        <w:jc w:val="center"/>
      </w:pPr>
    </w:p>
    <w:p w14:paraId="3C7A6FC2" w14:textId="37AD992E" w:rsidR="00AC7D8E" w:rsidRDefault="00AC7D8E" w:rsidP="00551C10">
      <w:pPr>
        <w:jc w:val="center"/>
      </w:pPr>
      <w:r>
        <w:rPr>
          <w:b/>
          <w:sz w:val="28"/>
          <w:szCs w:val="28"/>
        </w:rPr>
        <w:t>„</w:t>
      </w:r>
      <w:r w:rsidRPr="00AC7D8E">
        <w:rPr>
          <w:b/>
          <w:sz w:val="28"/>
          <w:szCs w:val="28"/>
        </w:rPr>
        <w:t>Schülerbeförderung für Schüler</w:t>
      </w:r>
      <w:r w:rsidR="009070F0">
        <w:rPr>
          <w:b/>
          <w:sz w:val="28"/>
          <w:szCs w:val="28"/>
        </w:rPr>
        <w:t>*innen</w:t>
      </w:r>
      <w:r w:rsidRPr="00AC7D8E">
        <w:rPr>
          <w:b/>
          <w:sz w:val="28"/>
          <w:szCs w:val="28"/>
        </w:rPr>
        <w:t xml:space="preserve"> </w:t>
      </w:r>
      <w:r w:rsidR="00A000E6">
        <w:rPr>
          <w:b/>
          <w:sz w:val="28"/>
          <w:szCs w:val="28"/>
        </w:rPr>
        <w:t>der Förderschulen</w:t>
      </w:r>
      <w:r w:rsidR="00A000E6">
        <w:rPr>
          <w:b/>
          <w:sz w:val="28"/>
          <w:szCs w:val="28"/>
        </w:rPr>
        <w:br/>
      </w:r>
      <w:r>
        <w:rPr>
          <w:b/>
          <w:sz w:val="28"/>
          <w:szCs w:val="28"/>
        </w:rPr>
        <w:t>des</w:t>
      </w:r>
      <w:r w:rsidR="00A000E6">
        <w:rPr>
          <w:b/>
          <w:sz w:val="28"/>
          <w:szCs w:val="28"/>
        </w:rPr>
        <w:t xml:space="preserve"> </w:t>
      </w:r>
      <w:r w:rsidRPr="00AC7D8E">
        <w:rPr>
          <w:b/>
          <w:sz w:val="28"/>
          <w:szCs w:val="28"/>
        </w:rPr>
        <w:t>Dominikus-Ringeisen-Werk</w:t>
      </w:r>
      <w:r w:rsidR="009070F0">
        <w:rPr>
          <w:b/>
          <w:sz w:val="28"/>
          <w:szCs w:val="28"/>
        </w:rPr>
        <w:t xml:space="preserve">s </w:t>
      </w:r>
      <w:proofErr w:type="spellStart"/>
      <w:r w:rsidR="009070F0">
        <w:rPr>
          <w:b/>
          <w:sz w:val="28"/>
          <w:szCs w:val="28"/>
        </w:rPr>
        <w:t>Ursberg</w:t>
      </w:r>
      <w:proofErr w:type="spellEnd"/>
      <w:r w:rsidRPr="00AC7D8E">
        <w:rPr>
          <w:b/>
          <w:sz w:val="28"/>
          <w:szCs w:val="28"/>
        </w:rPr>
        <w:t>“</w:t>
      </w:r>
      <w:r>
        <w:br w:type="page"/>
      </w:r>
    </w:p>
    <w:p w14:paraId="401E3055" w14:textId="77777777" w:rsidR="00746AC1" w:rsidRDefault="00746AC1">
      <w:pPr>
        <w:pStyle w:val="Verzeichnis1"/>
        <w:tabs>
          <w:tab w:val="right" w:leader="dot" w:pos="9062"/>
        </w:tabs>
      </w:pPr>
      <w:r>
        <w:lastRenderedPageBreak/>
        <w:t>INHALT</w:t>
      </w:r>
    </w:p>
    <w:p w14:paraId="6130F1F6" w14:textId="77777777" w:rsidR="00746AC1" w:rsidRPr="00746AC1" w:rsidRDefault="00746AC1" w:rsidP="00746AC1"/>
    <w:p w14:paraId="2DBF5657" w14:textId="2383BA88" w:rsidR="00095E2E" w:rsidRDefault="00746AC1">
      <w:pPr>
        <w:pStyle w:val="Verzeichnis1"/>
        <w:tabs>
          <w:tab w:val="right" w:leader="dot" w:pos="9062"/>
        </w:tabs>
        <w:rPr>
          <w:rFonts w:asciiTheme="minorHAnsi" w:eastAsiaTheme="minorEastAsia" w:hAnsiTheme="minorHAnsi" w:cstheme="minorBidi"/>
          <w:noProof/>
          <w:sz w:val="22"/>
          <w:lang w:eastAsia="de-DE"/>
        </w:rPr>
      </w:pPr>
      <w:r>
        <w:fldChar w:fldCharType="begin"/>
      </w:r>
      <w:r>
        <w:instrText xml:space="preserve"> TOC \o "1-3" \h \z \u </w:instrText>
      </w:r>
      <w:r>
        <w:fldChar w:fldCharType="separate"/>
      </w:r>
      <w:hyperlink w:anchor="_Toc94014935" w:history="1">
        <w:r w:rsidR="00095E2E" w:rsidRPr="00CD6DB4">
          <w:rPr>
            <w:rStyle w:val="Hyperlink"/>
            <w:noProof/>
          </w:rPr>
          <w:t>Präambel</w:t>
        </w:r>
        <w:r w:rsidR="00095E2E">
          <w:rPr>
            <w:noProof/>
            <w:webHidden/>
          </w:rPr>
          <w:tab/>
        </w:r>
        <w:r w:rsidR="00095E2E">
          <w:rPr>
            <w:noProof/>
            <w:webHidden/>
          </w:rPr>
          <w:fldChar w:fldCharType="begin"/>
        </w:r>
        <w:r w:rsidR="00095E2E">
          <w:rPr>
            <w:noProof/>
            <w:webHidden/>
          </w:rPr>
          <w:instrText xml:space="preserve"> PAGEREF _Toc94014935 \h </w:instrText>
        </w:r>
        <w:r w:rsidR="00095E2E">
          <w:rPr>
            <w:noProof/>
            <w:webHidden/>
          </w:rPr>
        </w:r>
        <w:r w:rsidR="00095E2E">
          <w:rPr>
            <w:noProof/>
            <w:webHidden/>
          </w:rPr>
          <w:fldChar w:fldCharType="separate"/>
        </w:r>
        <w:r w:rsidR="003859F5">
          <w:rPr>
            <w:noProof/>
            <w:webHidden/>
          </w:rPr>
          <w:t>3</w:t>
        </w:r>
        <w:r w:rsidR="00095E2E">
          <w:rPr>
            <w:noProof/>
            <w:webHidden/>
          </w:rPr>
          <w:fldChar w:fldCharType="end"/>
        </w:r>
      </w:hyperlink>
    </w:p>
    <w:p w14:paraId="206017A2" w14:textId="39CF1BE5" w:rsidR="00095E2E" w:rsidRDefault="00095E2E">
      <w:pPr>
        <w:pStyle w:val="Verzeichnis1"/>
        <w:tabs>
          <w:tab w:val="right" w:leader="dot" w:pos="9062"/>
        </w:tabs>
        <w:rPr>
          <w:rFonts w:asciiTheme="minorHAnsi" w:eastAsiaTheme="minorEastAsia" w:hAnsiTheme="minorHAnsi" w:cstheme="minorBidi"/>
          <w:noProof/>
          <w:sz w:val="22"/>
          <w:lang w:eastAsia="de-DE"/>
        </w:rPr>
      </w:pPr>
      <w:hyperlink w:anchor="_Toc94014936" w:history="1">
        <w:r w:rsidRPr="00CD6DB4">
          <w:rPr>
            <w:rStyle w:val="Hyperlink"/>
            <w:noProof/>
          </w:rPr>
          <w:t>§ 1 Gegenstand und Bestandteile dieses Vertrags</w:t>
        </w:r>
        <w:r>
          <w:rPr>
            <w:noProof/>
            <w:webHidden/>
          </w:rPr>
          <w:tab/>
        </w:r>
        <w:r>
          <w:rPr>
            <w:noProof/>
            <w:webHidden/>
          </w:rPr>
          <w:fldChar w:fldCharType="begin"/>
        </w:r>
        <w:r>
          <w:rPr>
            <w:noProof/>
            <w:webHidden/>
          </w:rPr>
          <w:instrText xml:space="preserve"> PAGEREF _Toc94014936 \h </w:instrText>
        </w:r>
        <w:r>
          <w:rPr>
            <w:noProof/>
            <w:webHidden/>
          </w:rPr>
        </w:r>
        <w:r>
          <w:rPr>
            <w:noProof/>
            <w:webHidden/>
          </w:rPr>
          <w:fldChar w:fldCharType="separate"/>
        </w:r>
        <w:r w:rsidR="003859F5">
          <w:rPr>
            <w:noProof/>
            <w:webHidden/>
          </w:rPr>
          <w:t>3</w:t>
        </w:r>
        <w:r>
          <w:rPr>
            <w:noProof/>
            <w:webHidden/>
          </w:rPr>
          <w:fldChar w:fldCharType="end"/>
        </w:r>
      </w:hyperlink>
    </w:p>
    <w:p w14:paraId="21775508" w14:textId="523A5B57" w:rsidR="00095E2E" w:rsidRDefault="00095E2E">
      <w:pPr>
        <w:pStyle w:val="Verzeichnis1"/>
        <w:tabs>
          <w:tab w:val="right" w:leader="dot" w:pos="9062"/>
        </w:tabs>
        <w:rPr>
          <w:rFonts w:asciiTheme="minorHAnsi" w:eastAsiaTheme="minorEastAsia" w:hAnsiTheme="minorHAnsi" w:cstheme="minorBidi"/>
          <w:noProof/>
          <w:sz w:val="22"/>
          <w:lang w:eastAsia="de-DE"/>
        </w:rPr>
      </w:pPr>
      <w:hyperlink w:anchor="_Toc94014937" w:history="1">
        <w:r w:rsidRPr="00CD6DB4">
          <w:rPr>
            <w:rStyle w:val="Hyperlink"/>
            <w:noProof/>
          </w:rPr>
          <w:t>§ 2 Art und Umfang der Leistung</w:t>
        </w:r>
        <w:r>
          <w:rPr>
            <w:noProof/>
            <w:webHidden/>
          </w:rPr>
          <w:tab/>
        </w:r>
        <w:r>
          <w:rPr>
            <w:noProof/>
            <w:webHidden/>
          </w:rPr>
          <w:fldChar w:fldCharType="begin"/>
        </w:r>
        <w:r>
          <w:rPr>
            <w:noProof/>
            <w:webHidden/>
          </w:rPr>
          <w:instrText xml:space="preserve"> PAGEREF _Toc94014937 \h </w:instrText>
        </w:r>
        <w:r>
          <w:rPr>
            <w:noProof/>
            <w:webHidden/>
          </w:rPr>
        </w:r>
        <w:r>
          <w:rPr>
            <w:noProof/>
            <w:webHidden/>
          </w:rPr>
          <w:fldChar w:fldCharType="separate"/>
        </w:r>
        <w:r w:rsidR="003859F5">
          <w:rPr>
            <w:noProof/>
            <w:webHidden/>
          </w:rPr>
          <w:t>4</w:t>
        </w:r>
        <w:r>
          <w:rPr>
            <w:noProof/>
            <w:webHidden/>
          </w:rPr>
          <w:fldChar w:fldCharType="end"/>
        </w:r>
      </w:hyperlink>
    </w:p>
    <w:p w14:paraId="7A05C9B4" w14:textId="113869EA" w:rsidR="00095E2E" w:rsidRDefault="00095E2E">
      <w:pPr>
        <w:pStyle w:val="Verzeichnis1"/>
        <w:tabs>
          <w:tab w:val="right" w:leader="dot" w:pos="9062"/>
        </w:tabs>
        <w:rPr>
          <w:rFonts w:asciiTheme="minorHAnsi" w:eastAsiaTheme="minorEastAsia" w:hAnsiTheme="minorHAnsi" w:cstheme="minorBidi"/>
          <w:noProof/>
          <w:sz w:val="22"/>
          <w:lang w:eastAsia="de-DE"/>
        </w:rPr>
      </w:pPr>
      <w:hyperlink w:anchor="_Toc94014938" w:history="1">
        <w:r w:rsidRPr="00CD6DB4">
          <w:rPr>
            <w:rStyle w:val="Hyperlink"/>
            <w:noProof/>
          </w:rPr>
          <w:t>§ 3 Unterauftragnehmer</w:t>
        </w:r>
        <w:r>
          <w:rPr>
            <w:noProof/>
            <w:webHidden/>
          </w:rPr>
          <w:tab/>
        </w:r>
        <w:r>
          <w:rPr>
            <w:noProof/>
            <w:webHidden/>
          </w:rPr>
          <w:fldChar w:fldCharType="begin"/>
        </w:r>
        <w:r>
          <w:rPr>
            <w:noProof/>
            <w:webHidden/>
          </w:rPr>
          <w:instrText xml:space="preserve"> PAGEREF _Toc94014938 \h </w:instrText>
        </w:r>
        <w:r>
          <w:rPr>
            <w:noProof/>
            <w:webHidden/>
          </w:rPr>
        </w:r>
        <w:r>
          <w:rPr>
            <w:noProof/>
            <w:webHidden/>
          </w:rPr>
          <w:fldChar w:fldCharType="separate"/>
        </w:r>
        <w:r w:rsidR="003859F5">
          <w:rPr>
            <w:noProof/>
            <w:webHidden/>
          </w:rPr>
          <w:t>5</w:t>
        </w:r>
        <w:r>
          <w:rPr>
            <w:noProof/>
            <w:webHidden/>
          </w:rPr>
          <w:fldChar w:fldCharType="end"/>
        </w:r>
      </w:hyperlink>
    </w:p>
    <w:p w14:paraId="4B17E844" w14:textId="0DDB16C4" w:rsidR="00095E2E" w:rsidRDefault="00095E2E">
      <w:pPr>
        <w:pStyle w:val="Verzeichnis1"/>
        <w:tabs>
          <w:tab w:val="right" w:leader="dot" w:pos="9062"/>
        </w:tabs>
        <w:rPr>
          <w:rFonts w:asciiTheme="minorHAnsi" w:eastAsiaTheme="minorEastAsia" w:hAnsiTheme="minorHAnsi" w:cstheme="minorBidi"/>
          <w:noProof/>
          <w:sz w:val="22"/>
          <w:lang w:eastAsia="de-DE"/>
        </w:rPr>
      </w:pPr>
      <w:hyperlink w:anchor="_Toc94014939" w:history="1">
        <w:r w:rsidRPr="00CD6DB4">
          <w:rPr>
            <w:rStyle w:val="Hyperlink"/>
            <w:noProof/>
          </w:rPr>
          <w:t>§ 4 Vertraulichkeit und Datenschutz</w:t>
        </w:r>
        <w:r>
          <w:rPr>
            <w:noProof/>
            <w:webHidden/>
          </w:rPr>
          <w:tab/>
        </w:r>
        <w:r>
          <w:rPr>
            <w:noProof/>
            <w:webHidden/>
          </w:rPr>
          <w:fldChar w:fldCharType="begin"/>
        </w:r>
        <w:r>
          <w:rPr>
            <w:noProof/>
            <w:webHidden/>
          </w:rPr>
          <w:instrText xml:space="preserve"> PAGEREF _Toc94014939 \h </w:instrText>
        </w:r>
        <w:r>
          <w:rPr>
            <w:noProof/>
            <w:webHidden/>
          </w:rPr>
        </w:r>
        <w:r>
          <w:rPr>
            <w:noProof/>
            <w:webHidden/>
          </w:rPr>
          <w:fldChar w:fldCharType="separate"/>
        </w:r>
        <w:r w:rsidR="003859F5">
          <w:rPr>
            <w:noProof/>
            <w:webHidden/>
          </w:rPr>
          <w:t>5</w:t>
        </w:r>
        <w:r>
          <w:rPr>
            <w:noProof/>
            <w:webHidden/>
          </w:rPr>
          <w:fldChar w:fldCharType="end"/>
        </w:r>
      </w:hyperlink>
    </w:p>
    <w:p w14:paraId="6F364581" w14:textId="32466932" w:rsidR="00095E2E" w:rsidRDefault="00095E2E">
      <w:pPr>
        <w:pStyle w:val="Verzeichnis1"/>
        <w:tabs>
          <w:tab w:val="right" w:leader="dot" w:pos="9062"/>
        </w:tabs>
        <w:rPr>
          <w:rFonts w:asciiTheme="minorHAnsi" w:eastAsiaTheme="minorEastAsia" w:hAnsiTheme="minorHAnsi" w:cstheme="minorBidi"/>
          <w:noProof/>
          <w:sz w:val="22"/>
          <w:lang w:eastAsia="de-DE"/>
        </w:rPr>
      </w:pPr>
      <w:hyperlink w:anchor="_Toc94014940" w:history="1">
        <w:r w:rsidRPr="00CD6DB4">
          <w:rPr>
            <w:rStyle w:val="Hyperlink"/>
            <w:noProof/>
          </w:rPr>
          <w:t>§ 5 Aufsichtspflicht</w:t>
        </w:r>
        <w:r>
          <w:rPr>
            <w:noProof/>
            <w:webHidden/>
          </w:rPr>
          <w:tab/>
        </w:r>
        <w:r>
          <w:rPr>
            <w:noProof/>
            <w:webHidden/>
          </w:rPr>
          <w:fldChar w:fldCharType="begin"/>
        </w:r>
        <w:r>
          <w:rPr>
            <w:noProof/>
            <w:webHidden/>
          </w:rPr>
          <w:instrText xml:space="preserve"> PAGEREF _Toc94014940 \h </w:instrText>
        </w:r>
        <w:r>
          <w:rPr>
            <w:noProof/>
            <w:webHidden/>
          </w:rPr>
        </w:r>
        <w:r>
          <w:rPr>
            <w:noProof/>
            <w:webHidden/>
          </w:rPr>
          <w:fldChar w:fldCharType="separate"/>
        </w:r>
        <w:r w:rsidR="003859F5">
          <w:rPr>
            <w:noProof/>
            <w:webHidden/>
          </w:rPr>
          <w:t>6</w:t>
        </w:r>
        <w:r>
          <w:rPr>
            <w:noProof/>
            <w:webHidden/>
          </w:rPr>
          <w:fldChar w:fldCharType="end"/>
        </w:r>
      </w:hyperlink>
    </w:p>
    <w:p w14:paraId="101546AD" w14:textId="23131A9D" w:rsidR="00095E2E" w:rsidRDefault="00095E2E">
      <w:pPr>
        <w:pStyle w:val="Verzeichnis1"/>
        <w:tabs>
          <w:tab w:val="right" w:leader="dot" w:pos="9062"/>
        </w:tabs>
        <w:rPr>
          <w:rFonts w:asciiTheme="minorHAnsi" w:eastAsiaTheme="minorEastAsia" w:hAnsiTheme="minorHAnsi" w:cstheme="minorBidi"/>
          <w:noProof/>
          <w:sz w:val="22"/>
          <w:lang w:eastAsia="de-DE"/>
        </w:rPr>
      </w:pPr>
      <w:hyperlink w:anchor="_Toc94014941" w:history="1">
        <w:r w:rsidRPr="00CD6DB4">
          <w:rPr>
            <w:rStyle w:val="Hyperlink"/>
            <w:noProof/>
          </w:rPr>
          <w:t>§ 6 Vergütung</w:t>
        </w:r>
        <w:r>
          <w:rPr>
            <w:noProof/>
            <w:webHidden/>
          </w:rPr>
          <w:tab/>
        </w:r>
        <w:r>
          <w:rPr>
            <w:noProof/>
            <w:webHidden/>
          </w:rPr>
          <w:fldChar w:fldCharType="begin"/>
        </w:r>
        <w:r>
          <w:rPr>
            <w:noProof/>
            <w:webHidden/>
          </w:rPr>
          <w:instrText xml:space="preserve"> PAGEREF _Toc94014941 \h </w:instrText>
        </w:r>
        <w:r>
          <w:rPr>
            <w:noProof/>
            <w:webHidden/>
          </w:rPr>
        </w:r>
        <w:r>
          <w:rPr>
            <w:noProof/>
            <w:webHidden/>
          </w:rPr>
          <w:fldChar w:fldCharType="separate"/>
        </w:r>
        <w:r w:rsidR="003859F5">
          <w:rPr>
            <w:noProof/>
            <w:webHidden/>
          </w:rPr>
          <w:t>6</w:t>
        </w:r>
        <w:r>
          <w:rPr>
            <w:noProof/>
            <w:webHidden/>
          </w:rPr>
          <w:fldChar w:fldCharType="end"/>
        </w:r>
      </w:hyperlink>
    </w:p>
    <w:p w14:paraId="1B45020A" w14:textId="05CA308F" w:rsidR="00095E2E" w:rsidRDefault="00095E2E">
      <w:pPr>
        <w:pStyle w:val="Verzeichnis1"/>
        <w:tabs>
          <w:tab w:val="right" w:leader="dot" w:pos="9062"/>
        </w:tabs>
        <w:rPr>
          <w:rFonts w:asciiTheme="minorHAnsi" w:eastAsiaTheme="minorEastAsia" w:hAnsiTheme="minorHAnsi" w:cstheme="minorBidi"/>
          <w:noProof/>
          <w:sz w:val="22"/>
          <w:lang w:eastAsia="de-DE"/>
        </w:rPr>
      </w:pPr>
      <w:hyperlink w:anchor="_Toc94014942" w:history="1">
        <w:r w:rsidRPr="00CD6DB4">
          <w:rPr>
            <w:rStyle w:val="Hyperlink"/>
            <w:noProof/>
          </w:rPr>
          <w:t>§ 7 Rechnungsstellung und Zahlung</w:t>
        </w:r>
        <w:r>
          <w:rPr>
            <w:noProof/>
            <w:webHidden/>
          </w:rPr>
          <w:tab/>
        </w:r>
        <w:r>
          <w:rPr>
            <w:noProof/>
            <w:webHidden/>
          </w:rPr>
          <w:fldChar w:fldCharType="begin"/>
        </w:r>
        <w:r>
          <w:rPr>
            <w:noProof/>
            <w:webHidden/>
          </w:rPr>
          <w:instrText xml:space="preserve"> PAGEREF _Toc94014942 \h </w:instrText>
        </w:r>
        <w:r>
          <w:rPr>
            <w:noProof/>
            <w:webHidden/>
          </w:rPr>
        </w:r>
        <w:r>
          <w:rPr>
            <w:noProof/>
            <w:webHidden/>
          </w:rPr>
          <w:fldChar w:fldCharType="separate"/>
        </w:r>
        <w:r w:rsidR="003859F5">
          <w:rPr>
            <w:noProof/>
            <w:webHidden/>
          </w:rPr>
          <w:t>9</w:t>
        </w:r>
        <w:r>
          <w:rPr>
            <w:noProof/>
            <w:webHidden/>
          </w:rPr>
          <w:fldChar w:fldCharType="end"/>
        </w:r>
      </w:hyperlink>
    </w:p>
    <w:p w14:paraId="416BED09" w14:textId="06C3B6B2" w:rsidR="00095E2E" w:rsidRDefault="00095E2E">
      <w:pPr>
        <w:pStyle w:val="Verzeichnis1"/>
        <w:tabs>
          <w:tab w:val="right" w:leader="dot" w:pos="9062"/>
        </w:tabs>
        <w:rPr>
          <w:rFonts w:asciiTheme="minorHAnsi" w:eastAsiaTheme="minorEastAsia" w:hAnsiTheme="minorHAnsi" w:cstheme="minorBidi"/>
          <w:noProof/>
          <w:sz w:val="22"/>
          <w:lang w:eastAsia="de-DE"/>
        </w:rPr>
      </w:pPr>
      <w:hyperlink w:anchor="_Toc94014943" w:history="1">
        <w:r w:rsidRPr="00CD6DB4">
          <w:rPr>
            <w:rStyle w:val="Hyperlink"/>
            <w:noProof/>
          </w:rPr>
          <w:t>§ 8 Überprüfungen und Kontrollen</w:t>
        </w:r>
        <w:r>
          <w:rPr>
            <w:noProof/>
            <w:webHidden/>
          </w:rPr>
          <w:tab/>
        </w:r>
        <w:r>
          <w:rPr>
            <w:noProof/>
            <w:webHidden/>
          </w:rPr>
          <w:fldChar w:fldCharType="begin"/>
        </w:r>
        <w:r>
          <w:rPr>
            <w:noProof/>
            <w:webHidden/>
          </w:rPr>
          <w:instrText xml:space="preserve"> PAGEREF _Toc94014943 \h </w:instrText>
        </w:r>
        <w:r>
          <w:rPr>
            <w:noProof/>
            <w:webHidden/>
          </w:rPr>
        </w:r>
        <w:r>
          <w:rPr>
            <w:noProof/>
            <w:webHidden/>
          </w:rPr>
          <w:fldChar w:fldCharType="separate"/>
        </w:r>
        <w:r w:rsidR="003859F5">
          <w:rPr>
            <w:noProof/>
            <w:webHidden/>
          </w:rPr>
          <w:t>10</w:t>
        </w:r>
        <w:r>
          <w:rPr>
            <w:noProof/>
            <w:webHidden/>
          </w:rPr>
          <w:fldChar w:fldCharType="end"/>
        </w:r>
      </w:hyperlink>
    </w:p>
    <w:p w14:paraId="64713CF9" w14:textId="041EE904" w:rsidR="00095E2E" w:rsidRDefault="00095E2E">
      <w:pPr>
        <w:pStyle w:val="Verzeichnis1"/>
        <w:tabs>
          <w:tab w:val="right" w:leader="dot" w:pos="9062"/>
        </w:tabs>
        <w:rPr>
          <w:rFonts w:asciiTheme="minorHAnsi" w:eastAsiaTheme="minorEastAsia" w:hAnsiTheme="minorHAnsi" w:cstheme="minorBidi"/>
          <w:noProof/>
          <w:sz w:val="22"/>
          <w:lang w:eastAsia="de-DE"/>
        </w:rPr>
      </w:pPr>
      <w:hyperlink w:anchor="_Toc94014944" w:history="1">
        <w:r w:rsidRPr="00CD6DB4">
          <w:rPr>
            <w:rStyle w:val="Hyperlink"/>
            <w:noProof/>
          </w:rPr>
          <w:t>§ 9 Gewährleistung</w:t>
        </w:r>
        <w:r>
          <w:rPr>
            <w:noProof/>
            <w:webHidden/>
          </w:rPr>
          <w:tab/>
        </w:r>
        <w:r>
          <w:rPr>
            <w:noProof/>
            <w:webHidden/>
          </w:rPr>
          <w:fldChar w:fldCharType="begin"/>
        </w:r>
        <w:r>
          <w:rPr>
            <w:noProof/>
            <w:webHidden/>
          </w:rPr>
          <w:instrText xml:space="preserve"> PAGEREF _Toc94014944 \h </w:instrText>
        </w:r>
        <w:r>
          <w:rPr>
            <w:noProof/>
            <w:webHidden/>
          </w:rPr>
        </w:r>
        <w:r>
          <w:rPr>
            <w:noProof/>
            <w:webHidden/>
          </w:rPr>
          <w:fldChar w:fldCharType="separate"/>
        </w:r>
        <w:r w:rsidR="003859F5">
          <w:rPr>
            <w:noProof/>
            <w:webHidden/>
          </w:rPr>
          <w:t>10</w:t>
        </w:r>
        <w:r>
          <w:rPr>
            <w:noProof/>
            <w:webHidden/>
          </w:rPr>
          <w:fldChar w:fldCharType="end"/>
        </w:r>
      </w:hyperlink>
    </w:p>
    <w:p w14:paraId="673CF9F7" w14:textId="105749C0" w:rsidR="00095E2E" w:rsidRDefault="00095E2E">
      <w:pPr>
        <w:pStyle w:val="Verzeichnis1"/>
        <w:tabs>
          <w:tab w:val="right" w:leader="dot" w:pos="9062"/>
        </w:tabs>
        <w:rPr>
          <w:rFonts w:asciiTheme="minorHAnsi" w:eastAsiaTheme="minorEastAsia" w:hAnsiTheme="minorHAnsi" w:cstheme="minorBidi"/>
          <w:noProof/>
          <w:sz w:val="22"/>
          <w:lang w:eastAsia="de-DE"/>
        </w:rPr>
      </w:pPr>
      <w:hyperlink w:anchor="_Toc94014945" w:history="1">
        <w:r w:rsidRPr="00CD6DB4">
          <w:rPr>
            <w:rStyle w:val="Hyperlink"/>
            <w:noProof/>
          </w:rPr>
          <w:t>§ 10 Haftung, Versicherung und Bürgschaft</w:t>
        </w:r>
        <w:r>
          <w:rPr>
            <w:noProof/>
            <w:webHidden/>
          </w:rPr>
          <w:tab/>
        </w:r>
        <w:r>
          <w:rPr>
            <w:noProof/>
            <w:webHidden/>
          </w:rPr>
          <w:fldChar w:fldCharType="begin"/>
        </w:r>
        <w:r>
          <w:rPr>
            <w:noProof/>
            <w:webHidden/>
          </w:rPr>
          <w:instrText xml:space="preserve"> PAGEREF _Toc94014945 \h </w:instrText>
        </w:r>
        <w:r>
          <w:rPr>
            <w:noProof/>
            <w:webHidden/>
          </w:rPr>
        </w:r>
        <w:r>
          <w:rPr>
            <w:noProof/>
            <w:webHidden/>
          </w:rPr>
          <w:fldChar w:fldCharType="separate"/>
        </w:r>
        <w:r w:rsidR="003859F5">
          <w:rPr>
            <w:noProof/>
            <w:webHidden/>
          </w:rPr>
          <w:t>11</w:t>
        </w:r>
        <w:r>
          <w:rPr>
            <w:noProof/>
            <w:webHidden/>
          </w:rPr>
          <w:fldChar w:fldCharType="end"/>
        </w:r>
      </w:hyperlink>
    </w:p>
    <w:p w14:paraId="294E6CF2" w14:textId="35D8CDD5" w:rsidR="00095E2E" w:rsidRDefault="00095E2E">
      <w:pPr>
        <w:pStyle w:val="Verzeichnis1"/>
        <w:tabs>
          <w:tab w:val="right" w:leader="dot" w:pos="9062"/>
        </w:tabs>
        <w:rPr>
          <w:rFonts w:asciiTheme="minorHAnsi" w:eastAsiaTheme="minorEastAsia" w:hAnsiTheme="minorHAnsi" w:cstheme="minorBidi"/>
          <w:noProof/>
          <w:sz w:val="22"/>
          <w:lang w:eastAsia="de-DE"/>
        </w:rPr>
      </w:pPr>
      <w:hyperlink w:anchor="_Toc94014946" w:history="1">
        <w:r w:rsidRPr="00CD6DB4">
          <w:rPr>
            <w:rStyle w:val="Hyperlink"/>
            <w:noProof/>
          </w:rPr>
          <w:t>§ 11 Vertragsdauer, Kündigung</w:t>
        </w:r>
        <w:r>
          <w:rPr>
            <w:noProof/>
            <w:webHidden/>
          </w:rPr>
          <w:tab/>
        </w:r>
        <w:r>
          <w:rPr>
            <w:noProof/>
            <w:webHidden/>
          </w:rPr>
          <w:fldChar w:fldCharType="begin"/>
        </w:r>
        <w:r>
          <w:rPr>
            <w:noProof/>
            <w:webHidden/>
          </w:rPr>
          <w:instrText xml:space="preserve"> PAGEREF _Toc94014946 \h </w:instrText>
        </w:r>
        <w:r>
          <w:rPr>
            <w:noProof/>
            <w:webHidden/>
          </w:rPr>
        </w:r>
        <w:r>
          <w:rPr>
            <w:noProof/>
            <w:webHidden/>
          </w:rPr>
          <w:fldChar w:fldCharType="separate"/>
        </w:r>
        <w:r w:rsidR="003859F5">
          <w:rPr>
            <w:noProof/>
            <w:webHidden/>
          </w:rPr>
          <w:t>11</w:t>
        </w:r>
        <w:r>
          <w:rPr>
            <w:noProof/>
            <w:webHidden/>
          </w:rPr>
          <w:fldChar w:fldCharType="end"/>
        </w:r>
      </w:hyperlink>
    </w:p>
    <w:p w14:paraId="40B64F30" w14:textId="117747AC" w:rsidR="00095E2E" w:rsidRDefault="00095E2E">
      <w:pPr>
        <w:pStyle w:val="Verzeichnis1"/>
        <w:tabs>
          <w:tab w:val="right" w:leader="dot" w:pos="9062"/>
        </w:tabs>
        <w:rPr>
          <w:rFonts w:asciiTheme="minorHAnsi" w:eastAsiaTheme="minorEastAsia" w:hAnsiTheme="minorHAnsi" w:cstheme="minorBidi"/>
          <w:noProof/>
          <w:sz w:val="22"/>
          <w:lang w:eastAsia="de-DE"/>
        </w:rPr>
      </w:pPr>
      <w:hyperlink w:anchor="_Toc94014947" w:history="1">
        <w:r w:rsidRPr="00CD6DB4">
          <w:rPr>
            <w:rStyle w:val="Hyperlink"/>
            <w:noProof/>
          </w:rPr>
          <w:t>§ 12 Schlussbestimmungen</w:t>
        </w:r>
        <w:r>
          <w:rPr>
            <w:noProof/>
            <w:webHidden/>
          </w:rPr>
          <w:tab/>
        </w:r>
        <w:r>
          <w:rPr>
            <w:noProof/>
            <w:webHidden/>
          </w:rPr>
          <w:fldChar w:fldCharType="begin"/>
        </w:r>
        <w:r>
          <w:rPr>
            <w:noProof/>
            <w:webHidden/>
          </w:rPr>
          <w:instrText xml:space="preserve"> PAGEREF _Toc94014947 \h </w:instrText>
        </w:r>
        <w:r>
          <w:rPr>
            <w:noProof/>
            <w:webHidden/>
          </w:rPr>
        </w:r>
        <w:r>
          <w:rPr>
            <w:noProof/>
            <w:webHidden/>
          </w:rPr>
          <w:fldChar w:fldCharType="separate"/>
        </w:r>
        <w:r w:rsidR="003859F5">
          <w:rPr>
            <w:noProof/>
            <w:webHidden/>
          </w:rPr>
          <w:t>11</w:t>
        </w:r>
        <w:r>
          <w:rPr>
            <w:noProof/>
            <w:webHidden/>
          </w:rPr>
          <w:fldChar w:fldCharType="end"/>
        </w:r>
      </w:hyperlink>
    </w:p>
    <w:p w14:paraId="2D08C506" w14:textId="77777777" w:rsidR="009023BE" w:rsidRDefault="00746AC1">
      <w:r>
        <w:fldChar w:fldCharType="end"/>
      </w:r>
    </w:p>
    <w:p w14:paraId="447B2FD3" w14:textId="77777777" w:rsidR="00AC7D8E" w:rsidRDefault="00AC7D8E"/>
    <w:p w14:paraId="44E697C8" w14:textId="77777777" w:rsidR="00AC7D8E" w:rsidRDefault="00AC7D8E"/>
    <w:p w14:paraId="5D599D3C" w14:textId="77777777" w:rsidR="00AC7D8E" w:rsidRDefault="00AC7D8E">
      <w:pPr>
        <w:spacing w:after="200" w:line="276" w:lineRule="auto"/>
      </w:pPr>
      <w:r>
        <w:br w:type="page"/>
      </w:r>
    </w:p>
    <w:p w14:paraId="51F1EEDF" w14:textId="77777777" w:rsidR="00AC7D8E" w:rsidRDefault="00AC7D8E" w:rsidP="000818B2">
      <w:pPr>
        <w:pStyle w:val="berschrift1"/>
      </w:pPr>
      <w:bookmarkStart w:id="0" w:name="_Toc94014935"/>
      <w:r>
        <w:lastRenderedPageBreak/>
        <w:t>Präambel</w:t>
      </w:r>
      <w:bookmarkEnd w:id="0"/>
    </w:p>
    <w:p w14:paraId="4965C651" w14:textId="77777777" w:rsidR="00AC7D8E" w:rsidRPr="00170574" w:rsidRDefault="00AC7D8E" w:rsidP="00170574">
      <w:pPr>
        <w:spacing w:before="240" w:after="240"/>
        <w:rPr>
          <w:sz w:val="22"/>
        </w:rPr>
      </w:pPr>
      <w:r w:rsidRPr="00170574">
        <w:rPr>
          <w:sz w:val="22"/>
        </w:rPr>
        <w:t>Das Dominikus-Ringeisen-</w:t>
      </w:r>
      <w:r w:rsidR="000818B2" w:rsidRPr="00170574">
        <w:rPr>
          <w:sz w:val="22"/>
        </w:rPr>
        <w:t>Werk</w:t>
      </w:r>
      <w:r w:rsidRPr="00170574">
        <w:rPr>
          <w:sz w:val="22"/>
        </w:rPr>
        <w:t xml:space="preserve"> ist eine kirchliche Stiftung des öffentlichen Rechts und erbringt soziale Dienstleistungen für Menschen mit Behinderungen in unterschiedlichen Angebotsformen. </w:t>
      </w:r>
    </w:p>
    <w:p w14:paraId="6075DB14" w14:textId="00BDB394" w:rsidR="00AC7D8E" w:rsidRDefault="00AC7D8E" w:rsidP="00AC7D8E">
      <w:pPr>
        <w:rPr>
          <w:rFonts w:eastAsia="Times New Roman" w:cstheme="minorHAnsi"/>
          <w:sz w:val="22"/>
          <w:lang w:eastAsia="de-DE"/>
        </w:rPr>
      </w:pPr>
      <w:r w:rsidRPr="00170574">
        <w:rPr>
          <w:rFonts w:eastAsia="Times New Roman" w:cstheme="minorHAnsi"/>
          <w:sz w:val="22"/>
          <w:lang w:eastAsia="de-DE"/>
        </w:rPr>
        <w:t>Das Dominikus-Ringeisen-Werk ist</w:t>
      </w:r>
      <w:r w:rsidR="000818B2" w:rsidRPr="00170574">
        <w:rPr>
          <w:rFonts w:eastAsia="Times New Roman" w:cstheme="minorHAnsi"/>
          <w:sz w:val="22"/>
          <w:lang w:eastAsia="de-DE"/>
        </w:rPr>
        <w:t xml:space="preserve"> </w:t>
      </w:r>
      <w:r w:rsidRPr="00170574">
        <w:rPr>
          <w:rFonts w:eastAsia="Times New Roman" w:cstheme="minorHAnsi"/>
          <w:sz w:val="22"/>
          <w:lang w:eastAsia="de-DE"/>
        </w:rPr>
        <w:t>Schulträger mehrerer Förderschulen für Menschen mit Behinderung</w:t>
      </w:r>
      <w:r w:rsidR="00746AC1" w:rsidRPr="00170574">
        <w:rPr>
          <w:rFonts w:eastAsia="Times New Roman" w:cstheme="minorHAnsi"/>
          <w:sz w:val="22"/>
          <w:lang w:eastAsia="de-DE"/>
        </w:rPr>
        <w:t>en</w:t>
      </w:r>
      <w:r w:rsidRPr="00170574">
        <w:rPr>
          <w:rFonts w:eastAsia="Times New Roman" w:cstheme="minorHAnsi"/>
          <w:sz w:val="22"/>
          <w:lang w:eastAsia="de-DE"/>
        </w:rPr>
        <w:t xml:space="preserve"> am Standort </w:t>
      </w:r>
      <w:proofErr w:type="spellStart"/>
      <w:r w:rsidRPr="00170574">
        <w:rPr>
          <w:rFonts w:eastAsia="Times New Roman" w:cstheme="minorHAnsi"/>
          <w:sz w:val="22"/>
          <w:lang w:eastAsia="de-DE"/>
        </w:rPr>
        <w:t>Ursberg</w:t>
      </w:r>
      <w:proofErr w:type="spellEnd"/>
      <w:r w:rsidR="008577C3">
        <w:rPr>
          <w:rFonts w:eastAsia="Times New Roman" w:cstheme="minorHAnsi"/>
          <w:sz w:val="22"/>
          <w:lang w:eastAsia="de-DE"/>
        </w:rPr>
        <w:t xml:space="preserve"> sowie einer </w:t>
      </w:r>
      <w:r w:rsidR="00827E26">
        <w:rPr>
          <w:rFonts w:eastAsia="Times New Roman" w:cstheme="minorHAnsi"/>
          <w:sz w:val="22"/>
          <w:lang w:eastAsia="de-DE"/>
        </w:rPr>
        <w:t xml:space="preserve">Schulvorbereitenden </w:t>
      </w:r>
      <w:r w:rsidR="008577C3">
        <w:rPr>
          <w:rFonts w:eastAsia="Times New Roman" w:cstheme="minorHAnsi"/>
          <w:sz w:val="22"/>
          <w:lang w:eastAsia="de-DE"/>
        </w:rPr>
        <w:t>Einrichtung (SVE) in Balzhausen</w:t>
      </w:r>
      <w:r w:rsidRPr="00170574">
        <w:rPr>
          <w:rFonts w:eastAsia="Times New Roman" w:cstheme="minorHAnsi"/>
          <w:sz w:val="22"/>
          <w:lang w:eastAsia="de-DE"/>
        </w:rPr>
        <w:t xml:space="preserve"> und ist gemäß Förderbescheid seitens der Regierung von Schwaben zur Ausschreibung der Schülerbeförderung verpflichtet.</w:t>
      </w:r>
      <w:r w:rsidR="00052BE6">
        <w:rPr>
          <w:rFonts w:eastAsia="Times New Roman" w:cstheme="minorHAnsi"/>
          <w:sz w:val="22"/>
          <w:lang w:eastAsia="de-DE"/>
        </w:rPr>
        <w:t xml:space="preserve"> Unmittelbar mit den Förderschulen verknüpft ist die Heilpädagogische Tagesstätte des Dominikus-Ringeisen-Werks am Standort </w:t>
      </w:r>
      <w:proofErr w:type="spellStart"/>
      <w:r w:rsidR="00052BE6">
        <w:rPr>
          <w:rFonts w:eastAsia="Times New Roman" w:cstheme="minorHAnsi"/>
          <w:sz w:val="22"/>
          <w:lang w:eastAsia="de-DE"/>
        </w:rPr>
        <w:t>Ursberg</w:t>
      </w:r>
      <w:proofErr w:type="spellEnd"/>
      <w:r w:rsidR="00052BE6">
        <w:rPr>
          <w:rFonts w:eastAsia="Times New Roman" w:cstheme="minorHAnsi"/>
          <w:sz w:val="22"/>
          <w:lang w:eastAsia="de-DE"/>
        </w:rPr>
        <w:t>; in dieser wird ein Teil der Schüler*innen der Förderschu</w:t>
      </w:r>
      <w:r w:rsidR="008577C3">
        <w:rPr>
          <w:rFonts w:eastAsia="Times New Roman" w:cstheme="minorHAnsi"/>
          <w:sz w:val="22"/>
          <w:lang w:eastAsia="de-DE"/>
        </w:rPr>
        <w:t xml:space="preserve">len nachmittags </w:t>
      </w:r>
      <w:r w:rsidR="00A966D3">
        <w:rPr>
          <w:rFonts w:eastAsia="Times New Roman" w:cstheme="minorHAnsi"/>
          <w:sz w:val="22"/>
          <w:lang w:eastAsia="de-DE"/>
        </w:rPr>
        <w:t xml:space="preserve">und an definierten Ferientagen </w:t>
      </w:r>
      <w:r w:rsidR="008577C3">
        <w:rPr>
          <w:rFonts w:eastAsia="Times New Roman" w:cstheme="minorHAnsi"/>
          <w:sz w:val="22"/>
          <w:lang w:eastAsia="de-DE"/>
        </w:rPr>
        <w:t>heilpädagogisch</w:t>
      </w:r>
      <w:r w:rsidR="00052BE6">
        <w:rPr>
          <w:rFonts w:eastAsia="Times New Roman" w:cstheme="minorHAnsi"/>
          <w:sz w:val="22"/>
          <w:lang w:eastAsia="de-DE"/>
        </w:rPr>
        <w:t xml:space="preserve"> gefördert und betreut.</w:t>
      </w:r>
    </w:p>
    <w:p w14:paraId="24627D50" w14:textId="77777777" w:rsidR="00655708" w:rsidRDefault="00655708" w:rsidP="00AC7D8E">
      <w:pPr>
        <w:rPr>
          <w:rFonts w:eastAsia="Times New Roman" w:cstheme="minorHAnsi"/>
          <w:sz w:val="22"/>
          <w:lang w:eastAsia="de-DE"/>
        </w:rPr>
      </w:pPr>
    </w:p>
    <w:p w14:paraId="716E20E1" w14:textId="68E59DB1" w:rsidR="00655708" w:rsidRPr="00655708" w:rsidRDefault="00716DEF" w:rsidP="00655708">
      <w:pPr>
        <w:rPr>
          <w:rFonts w:eastAsia="Times New Roman" w:cstheme="minorHAnsi"/>
          <w:sz w:val="22"/>
          <w:lang w:eastAsia="de-DE"/>
        </w:rPr>
      </w:pPr>
      <w:r>
        <w:rPr>
          <w:rFonts w:eastAsia="Times New Roman" w:cstheme="minorHAnsi"/>
          <w:sz w:val="22"/>
          <w:lang w:eastAsia="de-DE"/>
        </w:rPr>
        <w:t>Vor</w:t>
      </w:r>
      <w:r w:rsidR="00655708" w:rsidRPr="00BF01C9">
        <w:rPr>
          <w:rFonts w:eastAsia="Times New Roman" w:cstheme="minorHAnsi"/>
          <w:sz w:val="22"/>
          <w:lang w:eastAsia="de-DE"/>
        </w:rPr>
        <w:t xml:space="preserve"> dem Hintergrund der Missbrauchsvorwürfe in der katholischen Kirche ist es dem Dominikus-Ringeisen-Werk ein besonderes Anliegen, die anvertrauten Menschen vor jeder Form von Gewalt zu schützen. Alle Personen im Dominikus-Ringeisen-Werk sollen sicher sein können, dass sie Fragen zu Zwang, Missbrauch und Gewalt offen aussprechen und das Thema jederzeit ansprechen können. Dies erwarten wir auch von unseren </w:t>
      </w:r>
      <w:r w:rsidR="00A966D3">
        <w:rPr>
          <w:rFonts w:eastAsia="Times New Roman" w:cstheme="minorHAnsi"/>
          <w:sz w:val="22"/>
          <w:lang w:eastAsia="de-DE"/>
        </w:rPr>
        <w:t>Vertrags</w:t>
      </w:r>
      <w:r w:rsidR="00A966D3" w:rsidRPr="00BF01C9">
        <w:rPr>
          <w:rFonts w:eastAsia="Times New Roman" w:cstheme="minorHAnsi"/>
          <w:sz w:val="22"/>
          <w:lang w:eastAsia="de-DE"/>
        </w:rPr>
        <w:t>partnern</w:t>
      </w:r>
      <w:r w:rsidR="00655708" w:rsidRPr="00BF01C9">
        <w:rPr>
          <w:rFonts w:eastAsia="Times New Roman" w:cstheme="minorHAnsi"/>
          <w:sz w:val="22"/>
          <w:lang w:eastAsia="de-DE"/>
        </w:rPr>
        <w:t>.</w:t>
      </w:r>
    </w:p>
    <w:p w14:paraId="28F04822" w14:textId="77777777" w:rsidR="00052BE6" w:rsidRDefault="00052BE6" w:rsidP="00AC7D8E">
      <w:pPr>
        <w:rPr>
          <w:rFonts w:eastAsia="Times New Roman" w:cstheme="minorHAnsi"/>
          <w:sz w:val="22"/>
          <w:lang w:eastAsia="de-DE"/>
        </w:rPr>
      </w:pPr>
    </w:p>
    <w:p w14:paraId="250C0583" w14:textId="77777777" w:rsidR="000818B2" w:rsidRPr="00170574" w:rsidRDefault="000818B2" w:rsidP="00AC7D8E">
      <w:pPr>
        <w:rPr>
          <w:rFonts w:eastAsia="Times New Roman" w:cstheme="minorHAnsi"/>
          <w:sz w:val="22"/>
          <w:lang w:eastAsia="de-DE"/>
        </w:rPr>
      </w:pPr>
      <w:r w:rsidRPr="00170574">
        <w:rPr>
          <w:rFonts w:eastAsia="Times New Roman" w:cstheme="minorHAnsi"/>
          <w:sz w:val="22"/>
          <w:lang w:eastAsia="de-DE"/>
        </w:rPr>
        <w:t>Dem Abschluss dieses Vertrages vorangegangen ist ein Vergabeverfahren (europaweites offenes Verfahren), in dem sich der Auftragnehmer aufgrund seiner nachgewiesenen Eignung und seines wirtschaftlichsten Angebots durchgesetzt hat. Grundlage dieses Vertrags sind sowohl die Vergabeunterlagen als auch die vom Auftragnehmer im Vergabeverfahren übergebenen Erklärungen und Nachweise sowie seine in diesem Vergabeverfahren festgestellte Eignung. Für den Auftraggeber sind das Fortbestehen dieser Eignung und eine gewissenhafte, zuverlässige und fachgerechte Ausführung der vertragsgegenständlichen Leistungen von wesentlicher Bedeutung.</w:t>
      </w:r>
    </w:p>
    <w:p w14:paraId="593C3F2A" w14:textId="77777777" w:rsidR="000818B2" w:rsidRPr="00170574" w:rsidRDefault="000818B2" w:rsidP="00AC7D8E">
      <w:pPr>
        <w:rPr>
          <w:rFonts w:eastAsia="Times New Roman" w:cstheme="minorHAnsi"/>
          <w:sz w:val="22"/>
          <w:lang w:eastAsia="de-DE"/>
        </w:rPr>
      </w:pPr>
    </w:p>
    <w:p w14:paraId="77502085" w14:textId="77777777" w:rsidR="000818B2" w:rsidRPr="00170574" w:rsidRDefault="000818B2" w:rsidP="00AC7D8E">
      <w:pPr>
        <w:rPr>
          <w:rFonts w:eastAsia="Times New Roman" w:cstheme="minorHAnsi"/>
          <w:sz w:val="22"/>
          <w:lang w:eastAsia="de-DE"/>
        </w:rPr>
      </w:pPr>
      <w:r w:rsidRPr="00170574">
        <w:rPr>
          <w:rFonts w:eastAsia="Times New Roman" w:cstheme="minorHAnsi"/>
          <w:sz w:val="22"/>
          <w:lang w:eastAsia="de-DE"/>
        </w:rPr>
        <w:t>Dies vorausgeschickt, vereinbaren die Vertragsparteien Folgendes:</w:t>
      </w:r>
    </w:p>
    <w:p w14:paraId="57FC8E98" w14:textId="77777777" w:rsidR="000818B2" w:rsidRPr="000818B2" w:rsidRDefault="000818B2" w:rsidP="000818B2">
      <w:pPr>
        <w:pStyle w:val="berschrift1"/>
      </w:pPr>
      <w:bookmarkStart w:id="1" w:name="_Toc94014936"/>
      <w:r>
        <w:t>§ 1 Gegenstand und Bestandteile dieses Vertrags</w:t>
      </w:r>
      <w:bookmarkEnd w:id="1"/>
    </w:p>
    <w:p w14:paraId="0EF735DD" w14:textId="77777777" w:rsidR="000818B2" w:rsidRPr="00170574" w:rsidRDefault="00746AC1" w:rsidP="00746AC1">
      <w:pPr>
        <w:spacing w:before="240" w:after="240"/>
        <w:ind w:left="198" w:hanging="198"/>
        <w:rPr>
          <w:sz w:val="22"/>
        </w:rPr>
      </w:pPr>
      <w:r w:rsidRPr="00170574">
        <w:rPr>
          <w:sz w:val="22"/>
        </w:rPr>
        <w:t>1. Der Auftragnehmer wird mit der Beförderung der vom Auftraggeber als „Beförderungsteilnehmer“ benannten Personen einschließlich ihrer Hilfsmittel (z. B. Rollstuhl)</w:t>
      </w:r>
      <w:r w:rsidR="00052BE6">
        <w:rPr>
          <w:sz w:val="22"/>
        </w:rPr>
        <w:t xml:space="preserve"> und ggf. individuellen Begleitpersonen</w:t>
      </w:r>
      <w:r w:rsidRPr="00170574">
        <w:rPr>
          <w:sz w:val="22"/>
        </w:rPr>
        <w:t xml:space="preserve"> mit geeigneten bedarfsgerechten Kraftfahrzeugen gemäß den Regelungen dieses Vertrags und seiner Anhänge beauftragt.</w:t>
      </w:r>
    </w:p>
    <w:p w14:paraId="288F5A09" w14:textId="77777777" w:rsidR="006E7BA4" w:rsidRDefault="00746AC1" w:rsidP="00AD47F8">
      <w:pPr>
        <w:ind w:left="198" w:hanging="198"/>
        <w:rPr>
          <w:sz w:val="22"/>
        </w:rPr>
      </w:pPr>
      <w:r w:rsidRPr="00170574">
        <w:rPr>
          <w:sz w:val="22"/>
        </w:rPr>
        <w:t>2. Für die Leistungen aufgrund dieses Vertrags gelten folgende Bestandteile in der nachfolg</w:t>
      </w:r>
      <w:r w:rsidR="008577C3">
        <w:rPr>
          <w:sz w:val="22"/>
        </w:rPr>
        <w:t>end aufgeführten Reihenfolge:</w:t>
      </w:r>
      <w:r w:rsidR="008577C3">
        <w:rPr>
          <w:sz w:val="22"/>
        </w:rPr>
        <w:br/>
      </w:r>
    </w:p>
    <w:p w14:paraId="60B0E6D5" w14:textId="21D90CB1" w:rsidR="006E7BA4" w:rsidRDefault="00746AC1" w:rsidP="006E7BA4">
      <w:pPr>
        <w:pStyle w:val="Listenabsatz"/>
        <w:numPr>
          <w:ilvl w:val="0"/>
          <w:numId w:val="18"/>
        </w:numPr>
        <w:rPr>
          <w:sz w:val="22"/>
        </w:rPr>
      </w:pPr>
      <w:r w:rsidRPr="00E67BF8">
        <w:rPr>
          <w:sz w:val="22"/>
        </w:rPr>
        <w:t>Bestimmungen des Vertrags</w:t>
      </w:r>
    </w:p>
    <w:p w14:paraId="273AEB14" w14:textId="6709E211" w:rsidR="006E7BA4" w:rsidRDefault="00E2735E" w:rsidP="004B2AAC">
      <w:pPr>
        <w:pStyle w:val="Listenabsatz"/>
        <w:numPr>
          <w:ilvl w:val="0"/>
          <w:numId w:val="18"/>
        </w:numPr>
        <w:rPr>
          <w:sz w:val="22"/>
        </w:rPr>
      </w:pPr>
      <w:r w:rsidRPr="00E67BF8">
        <w:rPr>
          <w:sz w:val="22"/>
        </w:rPr>
        <w:t xml:space="preserve">Anhang 1: </w:t>
      </w:r>
      <w:r w:rsidR="00746AC1" w:rsidRPr="00E67BF8">
        <w:rPr>
          <w:sz w:val="22"/>
        </w:rPr>
        <w:t>Leis</w:t>
      </w:r>
      <w:r w:rsidR="00A000E6" w:rsidRPr="00E67BF8">
        <w:rPr>
          <w:sz w:val="22"/>
        </w:rPr>
        <w:t xml:space="preserve">tungsbeschreibung nebst </w:t>
      </w:r>
      <w:r w:rsidRPr="00E67BF8">
        <w:rPr>
          <w:sz w:val="22"/>
        </w:rPr>
        <w:t>Anlage</w:t>
      </w:r>
      <w:r w:rsidR="00424A79">
        <w:rPr>
          <w:sz w:val="22"/>
        </w:rPr>
        <w:t>n</w:t>
      </w:r>
      <w:r w:rsidRPr="00E67BF8">
        <w:rPr>
          <w:sz w:val="22"/>
        </w:rPr>
        <w:t xml:space="preserve"> 1</w:t>
      </w:r>
      <w:r w:rsidR="00033B38">
        <w:rPr>
          <w:sz w:val="22"/>
        </w:rPr>
        <w:t>,</w:t>
      </w:r>
      <w:r w:rsidR="00424A79">
        <w:rPr>
          <w:sz w:val="22"/>
        </w:rPr>
        <w:t xml:space="preserve"> 2</w:t>
      </w:r>
      <w:r w:rsidR="00033B38">
        <w:rPr>
          <w:sz w:val="22"/>
        </w:rPr>
        <w:t>, 3 und 4</w:t>
      </w:r>
    </w:p>
    <w:p w14:paraId="55CDBE9F" w14:textId="7E80ED32" w:rsidR="006E7BA4" w:rsidRDefault="00AD47F8" w:rsidP="004B2AAC">
      <w:pPr>
        <w:pStyle w:val="Listenabsatz"/>
        <w:numPr>
          <w:ilvl w:val="0"/>
          <w:numId w:val="18"/>
        </w:numPr>
        <w:rPr>
          <w:sz w:val="22"/>
        </w:rPr>
      </w:pPr>
      <w:r w:rsidRPr="00E67BF8">
        <w:rPr>
          <w:sz w:val="22"/>
        </w:rPr>
        <w:t xml:space="preserve">Anhang 2: </w:t>
      </w:r>
      <w:r w:rsidR="00D02FF1">
        <w:rPr>
          <w:sz w:val="22"/>
        </w:rPr>
        <w:t>Auftragsverarbeitungsvertrag mit Anlage</w:t>
      </w:r>
      <w:r w:rsidR="00716DEF">
        <w:rPr>
          <w:sz w:val="22"/>
        </w:rPr>
        <w:t>n</w:t>
      </w:r>
      <w:r w:rsidR="00D02FF1">
        <w:rPr>
          <w:sz w:val="22"/>
        </w:rPr>
        <w:t xml:space="preserve"> 1, 2 und 3</w:t>
      </w:r>
    </w:p>
    <w:p w14:paraId="108222C0" w14:textId="2FE2C576" w:rsidR="00C90529" w:rsidRDefault="00E2735E" w:rsidP="00E67BF8">
      <w:pPr>
        <w:pStyle w:val="Listenabsatz"/>
        <w:numPr>
          <w:ilvl w:val="0"/>
          <w:numId w:val="18"/>
        </w:numPr>
        <w:ind w:left="567"/>
        <w:rPr>
          <w:sz w:val="22"/>
        </w:rPr>
      </w:pPr>
      <w:r w:rsidRPr="00E67BF8">
        <w:rPr>
          <w:sz w:val="22"/>
        </w:rPr>
        <w:t xml:space="preserve">Anhang </w:t>
      </w:r>
      <w:r w:rsidR="00AD47F8" w:rsidRPr="00E67BF8">
        <w:rPr>
          <w:sz w:val="22"/>
        </w:rPr>
        <w:t>3</w:t>
      </w:r>
      <w:r w:rsidRPr="00E67BF8">
        <w:rPr>
          <w:sz w:val="22"/>
        </w:rPr>
        <w:t xml:space="preserve">: </w:t>
      </w:r>
      <w:r w:rsidR="00746AC1" w:rsidRPr="00E67BF8">
        <w:rPr>
          <w:sz w:val="22"/>
        </w:rPr>
        <w:t>Angebot de</w:t>
      </w:r>
      <w:r w:rsidR="00604897" w:rsidRPr="00E67BF8">
        <w:rPr>
          <w:sz w:val="22"/>
        </w:rPr>
        <w:t>s Auftragnehmers</w:t>
      </w:r>
      <w:r w:rsidR="00091E85" w:rsidRPr="00E67BF8">
        <w:rPr>
          <w:sz w:val="22"/>
        </w:rPr>
        <w:t xml:space="preserve"> vom </w:t>
      </w:r>
      <w:r w:rsidR="00AD47F8" w:rsidRPr="00E67BF8">
        <w:rPr>
          <w:sz w:val="22"/>
        </w:rPr>
        <w:t>[</w:t>
      </w:r>
      <w:r w:rsidR="00AD47F8" w:rsidRPr="00E67BF8">
        <w:rPr>
          <w:sz w:val="22"/>
          <w:highlight w:val="yellow"/>
        </w:rPr>
        <w:t>Datum</w:t>
      </w:r>
      <w:r w:rsidR="00AD47F8" w:rsidRPr="00E67BF8">
        <w:rPr>
          <w:sz w:val="22"/>
        </w:rPr>
        <w:t>]</w:t>
      </w:r>
      <w:r w:rsidR="00091E85" w:rsidRPr="00E67BF8">
        <w:rPr>
          <w:sz w:val="22"/>
        </w:rPr>
        <w:t xml:space="preserve"> </w:t>
      </w:r>
      <w:r w:rsidR="00746AC1" w:rsidRPr="00E67BF8">
        <w:rPr>
          <w:sz w:val="22"/>
        </w:rPr>
        <w:t>mit Anlagen</w:t>
      </w:r>
    </w:p>
    <w:p w14:paraId="3CDA0E31" w14:textId="7857204A" w:rsidR="00746AC1" w:rsidRPr="00E67BF8" w:rsidRDefault="00E2735E" w:rsidP="00E67BF8">
      <w:pPr>
        <w:pStyle w:val="Listenabsatz"/>
        <w:numPr>
          <w:ilvl w:val="0"/>
          <w:numId w:val="18"/>
        </w:numPr>
        <w:rPr>
          <w:sz w:val="22"/>
        </w:rPr>
      </w:pPr>
      <w:r w:rsidRPr="00E67BF8">
        <w:rPr>
          <w:sz w:val="22"/>
        </w:rPr>
        <w:t xml:space="preserve">Anhang </w:t>
      </w:r>
      <w:r w:rsidR="00AD47F8" w:rsidRPr="00E67BF8">
        <w:rPr>
          <w:sz w:val="22"/>
        </w:rPr>
        <w:t>4</w:t>
      </w:r>
      <w:r w:rsidRPr="00E67BF8">
        <w:rPr>
          <w:sz w:val="22"/>
        </w:rPr>
        <w:t xml:space="preserve">: </w:t>
      </w:r>
      <w:r w:rsidR="00746AC1" w:rsidRPr="00E67BF8">
        <w:rPr>
          <w:sz w:val="22"/>
        </w:rPr>
        <w:t>Allgemeine Vertragsbedingungen für die Ausführung von Leistungen (VOL/B) in der</w:t>
      </w:r>
      <w:r w:rsidR="00746AC1" w:rsidRPr="00E67BF8">
        <w:rPr>
          <w:sz w:val="22"/>
        </w:rPr>
        <w:br/>
      </w:r>
      <w:r w:rsidR="00C90529">
        <w:rPr>
          <w:sz w:val="22"/>
        </w:rPr>
        <w:t>mit den V</w:t>
      </w:r>
      <w:r w:rsidR="00441BE2" w:rsidRPr="00E67BF8">
        <w:rPr>
          <w:sz w:val="22"/>
        </w:rPr>
        <w:t>ergabeunterlagen zur Verfügung gestellten</w:t>
      </w:r>
      <w:r w:rsidRPr="00E67BF8">
        <w:rPr>
          <w:sz w:val="22"/>
        </w:rPr>
        <w:t xml:space="preserve"> Fassung</w:t>
      </w:r>
    </w:p>
    <w:p w14:paraId="145F3C67" w14:textId="77777777" w:rsidR="008B72FD" w:rsidRDefault="008B72FD" w:rsidP="00746AC1">
      <w:pPr>
        <w:pStyle w:val="berschrift1"/>
      </w:pPr>
      <w:bookmarkStart w:id="2" w:name="_Toc94014937"/>
      <w:r w:rsidRPr="00746AC1">
        <w:t xml:space="preserve">§ 2 </w:t>
      </w:r>
      <w:r w:rsidR="00BA21D2">
        <w:t>Art und Umfang der Leistung</w:t>
      </w:r>
      <w:bookmarkEnd w:id="2"/>
    </w:p>
    <w:p w14:paraId="249D03A7" w14:textId="5A1B3941" w:rsidR="00237D63" w:rsidRPr="00891BC7" w:rsidRDefault="00237D63" w:rsidP="00237D63">
      <w:pPr>
        <w:spacing w:before="240" w:after="240"/>
        <w:ind w:left="198" w:hanging="198"/>
        <w:rPr>
          <w:sz w:val="22"/>
        </w:rPr>
      </w:pPr>
      <w:r>
        <w:rPr>
          <w:sz w:val="22"/>
        </w:rPr>
        <w:t xml:space="preserve">1. </w:t>
      </w:r>
      <w:r w:rsidRPr="00237D63">
        <w:rPr>
          <w:sz w:val="22"/>
        </w:rPr>
        <w:t xml:space="preserve">Der Auftragnehmer verpflichtet sich, </w:t>
      </w:r>
      <w:r w:rsidR="003171A4">
        <w:rPr>
          <w:sz w:val="22"/>
        </w:rPr>
        <w:t xml:space="preserve">turnusmäßig </w:t>
      </w:r>
      <w:r w:rsidRPr="00237D63">
        <w:rPr>
          <w:sz w:val="22"/>
        </w:rPr>
        <w:t>alle ihm von der</w:t>
      </w:r>
      <w:r w:rsidR="005C6FCB">
        <w:rPr>
          <w:sz w:val="22"/>
        </w:rPr>
        <w:t xml:space="preserve"> S</w:t>
      </w:r>
      <w:r w:rsidR="001E1530">
        <w:rPr>
          <w:sz w:val="22"/>
        </w:rPr>
        <w:t>chulvorbereitenden</w:t>
      </w:r>
      <w:r w:rsidRPr="00237D63">
        <w:rPr>
          <w:sz w:val="22"/>
        </w:rPr>
        <w:t xml:space="preserve"> Einrichtung als "Beförderungsteilnehmer" benannten Personen einschließlich ihrer Hilfsmittel (z.B. Rollstuhl) </w:t>
      </w:r>
      <w:r w:rsidR="00827E26">
        <w:rPr>
          <w:sz w:val="22"/>
        </w:rPr>
        <w:t xml:space="preserve">und ggf. individuellen Begleitpersonen </w:t>
      </w:r>
      <w:r w:rsidRPr="00237D63">
        <w:rPr>
          <w:sz w:val="22"/>
        </w:rPr>
        <w:t xml:space="preserve">entsprechend ihrer jeweiligen Behinderung gerecht </w:t>
      </w:r>
      <w:r w:rsidRPr="00237D63">
        <w:rPr>
          <w:sz w:val="22"/>
        </w:rPr>
        <w:lastRenderedPageBreak/>
        <w:t xml:space="preserve">werdenden Bedingungen mit Kraftfahrzeugen </w:t>
      </w:r>
      <w:r w:rsidRPr="00891BC7">
        <w:rPr>
          <w:sz w:val="22"/>
        </w:rPr>
        <w:t>gemäß den Regelungen dieses Vertrags und seiner Anhänge zu befördern.</w:t>
      </w:r>
    </w:p>
    <w:p w14:paraId="36A1D50A" w14:textId="77777777" w:rsidR="00237D63" w:rsidRPr="00F643DC" w:rsidRDefault="00F643DC" w:rsidP="00F643DC">
      <w:pPr>
        <w:spacing w:before="240" w:after="240"/>
        <w:ind w:left="198" w:hanging="198"/>
        <w:rPr>
          <w:sz w:val="22"/>
        </w:rPr>
      </w:pPr>
      <w:r>
        <w:rPr>
          <w:sz w:val="22"/>
        </w:rPr>
        <w:t xml:space="preserve">2. </w:t>
      </w:r>
      <w:r w:rsidR="00237D63" w:rsidRPr="00F643DC">
        <w:rPr>
          <w:sz w:val="22"/>
        </w:rPr>
        <w:t>Der Auftragnehmer hat die vertragsgegenständlichen Leistungen in eigener Verantwortung vollständig, termin- und fachgerecht sowie ordnungsgemäß zu erbringen.</w:t>
      </w:r>
    </w:p>
    <w:p w14:paraId="7976C363" w14:textId="61705751" w:rsidR="00237D63" w:rsidRPr="00F643DC" w:rsidRDefault="00237D63" w:rsidP="00F643DC">
      <w:pPr>
        <w:spacing w:before="240" w:after="240"/>
        <w:ind w:left="198"/>
        <w:rPr>
          <w:sz w:val="22"/>
        </w:rPr>
      </w:pPr>
      <w:r w:rsidRPr="00F643DC">
        <w:rPr>
          <w:sz w:val="22"/>
        </w:rPr>
        <w:t>Der Auftragnehmer hat alle zur Erbringung der vertragsgegenstä</w:t>
      </w:r>
      <w:r w:rsidR="00F643DC">
        <w:rPr>
          <w:sz w:val="22"/>
        </w:rPr>
        <w:t>ndlichen Leistungen erforderli</w:t>
      </w:r>
      <w:r w:rsidR="008577C3">
        <w:rPr>
          <w:sz w:val="22"/>
        </w:rPr>
        <w:t>chen Fahrzeuge und sonstige</w:t>
      </w:r>
      <w:r w:rsidRPr="00F643DC">
        <w:rPr>
          <w:sz w:val="22"/>
        </w:rPr>
        <w:t xml:space="preserve"> Ausrüstungsgegenstände (Rolls</w:t>
      </w:r>
      <w:r w:rsidR="00F643DC">
        <w:rPr>
          <w:sz w:val="22"/>
        </w:rPr>
        <w:t>tuhl- und Personenrückhaltesys</w:t>
      </w:r>
      <w:r w:rsidRPr="00F643DC">
        <w:rPr>
          <w:sz w:val="22"/>
        </w:rPr>
        <w:t xml:space="preserve">teme, Sitzhilfen, Winterausrüstung, Sonderausstattung, Sicherheitsausstattung etc.) sowie das </w:t>
      </w:r>
      <w:r w:rsidR="00F643DC">
        <w:rPr>
          <w:sz w:val="22"/>
        </w:rPr>
        <w:t>er</w:t>
      </w:r>
      <w:r w:rsidRPr="00F643DC">
        <w:rPr>
          <w:sz w:val="22"/>
        </w:rPr>
        <w:t>forderliche Personal (Fahrdienstleitung, Fahr- und Begleitpersonal</w:t>
      </w:r>
      <w:r w:rsidR="00F643DC">
        <w:rPr>
          <w:sz w:val="22"/>
        </w:rPr>
        <w:t>) auf eigene Kosten zu beschaf</w:t>
      </w:r>
      <w:r w:rsidRPr="00F643DC">
        <w:rPr>
          <w:sz w:val="22"/>
        </w:rPr>
        <w:t>fen und während der gesamten Laufzeit dieses Vertrags vorzuhal</w:t>
      </w:r>
      <w:r w:rsidR="00F643DC">
        <w:rPr>
          <w:sz w:val="22"/>
        </w:rPr>
        <w:t>ten. Spezielle, medizinisch ver</w:t>
      </w:r>
      <w:r w:rsidRPr="00F643DC">
        <w:rPr>
          <w:sz w:val="22"/>
        </w:rPr>
        <w:t>ordnete Sitzhilfen werden seitens der Beförderungsteilnehmer zur Verfügung gestellt.</w:t>
      </w:r>
    </w:p>
    <w:p w14:paraId="5C32963D" w14:textId="77777777" w:rsidR="00237D63" w:rsidRPr="00F643DC" w:rsidRDefault="00237D63" w:rsidP="00F643DC">
      <w:pPr>
        <w:spacing w:before="240" w:after="240"/>
        <w:ind w:left="198"/>
        <w:rPr>
          <w:sz w:val="22"/>
        </w:rPr>
      </w:pPr>
      <w:r w:rsidRPr="00F643DC">
        <w:rPr>
          <w:sz w:val="22"/>
        </w:rPr>
        <w:t>Der Auftragnehmer hat ferner alle zur Erbringung der vertragsgeg</w:t>
      </w:r>
      <w:r w:rsidR="00F643DC">
        <w:rPr>
          <w:sz w:val="22"/>
        </w:rPr>
        <w:t>enständlichen Leistungen erford</w:t>
      </w:r>
      <w:r w:rsidRPr="00F643DC">
        <w:rPr>
          <w:sz w:val="22"/>
        </w:rPr>
        <w:t>erlichen Genehmigungen, Erlaubnisse und Zulassungen bei de</w:t>
      </w:r>
      <w:r w:rsidR="00F643DC">
        <w:rPr>
          <w:sz w:val="22"/>
        </w:rPr>
        <w:t>n zuständigen Behörden einzuho</w:t>
      </w:r>
      <w:r w:rsidRPr="00F643DC">
        <w:rPr>
          <w:sz w:val="22"/>
        </w:rPr>
        <w:t>len und während der Laufzeit dieses Vertrags aufrecht zu erhalten.</w:t>
      </w:r>
    </w:p>
    <w:p w14:paraId="1BBA83F2" w14:textId="2AB6C0FE" w:rsidR="00A000E6" w:rsidRDefault="00F643DC" w:rsidP="00F643DC">
      <w:pPr>
        <w:spacing w:before="240" w:after="240"/>
        <w:ind w:left="198" w:hanging="198"/>
        <w:rPr>
          <w:sz w:val="22"/>
        </w:rPr>
      </w:pPr>
      <w:r>
        <w:rPr>
          <w:sz w:val="22"/>
        </w:rPr>
        <w:t xml:space="preserve">3. </w:t>
      </w:r>
      <w:r w:rsidR="00237D63" w:rsidRPr="00F643DC">
        <w:rPr>
          <w:sz w:val="22"/>
        </w:rPr>
        <w:t xml:space="preserve">Der Auftragnehmer sichert zu, </w:t>
      </w:r>
      <w:r w:rsidR="00A000E6">
        <w:rPr>
          <w:sz w:val="22"/>
        </w:rPr>
        <w:t xml:space="preserve">bei der Ausführung dieses Vertrags </w:t>
      </w:r>
      <w:r w:rsidR="00237D63" w:rsidRPr="00F643DC">
        <w:rPr>
          <w:sz w:val="22"/>
        </w:rPr>
        <w:t>alle für ihn geltenden rechtlic</w:t>
      </w:r>
      <w:r w:rsidR="00A000E6">
        <w:rPr>
          <w:sz w:val="22"/>
        </w:rPr>
        <w:t xml:space="preserve">hen Verpflichtungen </w:t>
      </w:r>
      <w:r w:rsidR="00781676">
        <w:rPr>
          <w:sz w:val="22"/>
        </w:rPr>
        <w:t xml:space="preserve">in der jeweils gültigen Fassung </w:t>
      </w:r>
      <w:r w:rsidR="00A000E6">
        <w:rPr>
          <w:sz w:val="22"/>
        </w:rPr>
        <w:t xml:space="preserve">einzuhalten, insbesondere </w:t>
      </w:r>
      <w:r w:rsidR="00237D63" w:rsidRPr="00F643DC">
        <w:rPr>
          <w:sz w:val="22"/>
        </w:rPr>
        <w:t>Steuern, Abgaben und Beiträge zur Sozialversicherung zu entrichten, die arbeitsschutzrech</w:t>
      </w:r>
      <w:r>
        <w:rPr>
          <w:sz w:val="22"/>
        </w:rPr>
        <w:t>tli</w:t>
      </w:r>
      <w:r w:rsidR="00237D63" w:rsidRPr="00F643DC">
        <w:rPr>
          <w:sz w:val="22"/>
        </w:rPr>
        <w:t>chen Regelungen einzuhalten und den Arbeitnehmerinnen und Arbeitnehmern wenigstens die</w:t>
      </w:r>
      <w:r w:rsidR="00A000E6">
        <w:rPr>
          <w:sz w:val="22"/>
        </w:rPr>
        <w:t>jenigen</w:t>
      </w:r>
      <w:r w:rsidR="00237D63" w:rsidRPr="00F643DC">
        <w:rPr>
          <w:sz w:val="22"/>
        </w:rPr>
        <w:t xml:space="preserve"> Mindestarbeitsbedingungen einschließlich des Mindestentgelts</w:t>
      </w:r>
      <w:r w:rsidR="00A000E6">
        <w:rPr>
          <w:sz w:val="22"/>
        </w:rPr>
        <w:t xml:space="preserve"> zu gewähren, die nach dem Min</w:t>
      </w:r>
      <w:r w:rsidR="00237D63" w:rsidRPr="00F643DC">
        <w:rPr>
          <w:sz w:val="22"/>
        </w:rPr>
        <w:t>destlohngesetz</w:t>
      </w:r>
      <w:r w:rsidR="00F42B52">
        <w:rPr>
          <w:sz w:val="22"/>
        </w:rPr>
        <w:t>,</w:t>
      </w:r>
      <w:r w:rsidR="00237D63" w:rsidRPr="00F643DC">
        <w:rPr>
          <w:sz w:val="22"/>
        </w:rPr>
        <w:t xml:space="preserve"> </w:t>
      </w:r>
      <w:r w:rsidR="00A000E6">
        <w:rPr>
          <w:sz w:val="22"/>
        </w:rPr>
        <w:t xml:space="preserve">einem nach dem Tarifvertragsgesetz mit den Wirkungen des Arbeitnehmer-Entsendegesetzes für allgemeinverbindlich erklärten Tarifvertrag oder einer nach den §§ 7, 7a oder 11 des Arbeitnehmer-Entsendegesetzes oder einer nach § 3a des Arbeitnehmerüberlassungsgesetzes erlassenen Rechtsverordnung </w:t>
      </w:r>
      <w:r w:rsidR="00A000E6" w:rsidRPr="00F643DC">
        <w:rPr>
          <w:sz w:val="22"/>
        </w:rPr>
        <w:t>für die betreffende Leistung verbindlich vorgegeben werden</w:t>
      </w:r>
      <w:r w:rsidR="00573CAA">
        <w:rPr>
          <w:sz w:val="22"/>
        </w:rPr>
        <w:t xml:space="preserve"> sowie gemäß § 7 Abs. 1 des Allgemeinen Gleichbehandlungsgesetzes und § 3</w:t>
      </w:r>
      <w:r w:rsidR="00A000E6">
        <w:rPr>
          <w:sz w:val="22"/>
        </w:rPr>
        <w:t xml:space="preserve"> Abs. 1 des Entgelttransparenzgesetzes Frauen und Männern bei gleicher oder gleichwertiger Arbeit gleiches Entgelt zu bezahlen.</w:t>
      </w:r>
    </w:p>
    <w:p w14:paraId="5D648FF6" w14:textId="77777777" w:rsidR="003171A4" w:rsidRDefault="003171A4" w:rsidP="003171A4">
      <w:pPr>
        <w:spacing w:before="240" w:after="240"/>
        <w:ind w:left="198"/>
        <w:rPr>
          <w:sz w:val="22"/>
        </w:rPr>
      </w:pPr>
      <w:r>
        <w:rPr>
          <w:sz w:val="22"/>
        </w:rPr>
        <w:t>Es wird darauf hingewiesen, dass Leerfahrten ohne Beförderungsteilnehmer im Fahrzeug, Standzeiten des Fahrzeugs sowie sog. Pufferzeiten vergütungspflichtige Arbeitszeit des Fahr- und Begleitpersonals ist.</w:t>
      </w:r>
    </w:p>
    <w:p w14:paraId="75F3C148" w14:textId="76EF8665" w:rsidR="00237D63" w:rsidRDefault="00237D63" w:rsidP="00F643DC">
      <w:pPr>
        <w:spacing w:before="240" w:after="240"/>
        <w:ind w:left="198"/>
        <w:rPr>
          <w:sz w:val="22"/>
        </w:rPr>
      </w:pPr>
      <w:r w:rsidRPr="00F643DC">
        <w:rPr>
          <w:sz w:val="22"/>
        </w:rPr>
        <w:t>Der Auftragnehmer sichert zu, von ihm beauftragte Unterauftragn</w:t>
      </w:r>
      <w:r w:rsidR="00F643DC">
        <w:rPr>
          <w:sz w:val="22"/>
        </w:rPr>
        <w:t xml:space="preserve">ehmer </w:t>
      </w:r>
      <w:r w:rsidR="00573CAA">
        <w:rPr>
          <w:sz w:val="22"/>
        </w:rPr>
        <w:t xml:space="preserve">und Verleiher (Leiharbeitsunternehmen im Sinne des Arbeitsnehmerüberlassungsgesetzes) </w:t>
      </w:r>
      <w:r w:rsidR="00F643DC">
        <w:rPr>
          <w:sz w:val="22"/>
        </w:rPr>
        <w:t>dahin verpflichtet zu ha</w:t>
      </w:r>
      <w:r w:rsidRPr="00F643DC">
        <w:rPr>
          <w:sz w:val="22"/>
        </w:rPr>
        <w:t>ben, dass diese die für sie geltenden rechtlichen Verpflichtungen</w:t>
      </w:r>
      <w:r w:rsidR="00573CAA">
        <w:rPr>
          <w:sz w:val="22"/>
        </w:rPr>
        <w:t>, insbesondere solche aus den unter §</w:t>
      </w:r>
      <w:r w:rsidR="00D654F5">
        <w:rPr>
          <w:sz w:val="22"/>
        </w:rPr>
        <w:t> </w:t>
      </w:r>
      <w:r w:rsidR="00573CAA">
        <w:rPr>
          <w:sz w:val="22"/>
        </w:rPr>
        <w:t>2 Ziffer 3 Unterabsatz 1 aufgeführten Gesetzen, Vorschriften und Tarifverträgen,</w:t>
      </w:r>
      <w:r w:rsidRPr="00F643DC">
        <w:rPr>
          <w:sz w:val="22"/>
        </w:rPr>
        <w:t xml:space="preserve"> einhalten. Er </w:t>
      </w:r>
      <w:r w:rsidR="00F643DC">
        <w:rPr>
          <w:sz w:val="22"/>
        </w:rPr>
        <w:t>weist dies auf Ver</w:t>
      </w:r>
      <w:r w:rsidRPr="00F643DC">
        <w:rPr>
          <w:sz w:val="22"/>
        </w:rPr>
        <w:t xml:space="preserve">langen dem </w:t>
      </w:r>
      <w:r w:rsidR="00000818">
        <w:rPr>
          <w:sz w:val="22"/>
        </w:rPr>
        <w:t>Auftraggeber</w:t>
      </w:r>
      <w:r w:rsidR="00000818" w:rsidRPr="00F643DC">
        <w:rPr>
          <w:sz w:val="22"/>
        </w:rPr>
        <w:t xml:space="preserve"> </w:t>
      </w:r>
      <w:r w:rsidRPr="00F643DC">
        <w:rPr>
          <w:sz w:val="22"/>
        </w:rPr>
        <w:t xml:space="preserve">nach. Bei der Beauftragung von Unterauftragnehmern erstreckt sich diese Pflicht auf sämtliche innerhalb der </w:t>
      </w:r>
      <w:proofErr w:type="spellStart"/>
      <w:r w:rsidRPr="00F643DC">
        <w:rPr>
          <w:sz w:val="22"/>
        </w:rPr>
        <w:t>Unterauftragnehmerkette</w:t>
      </w:r>
      <w:proofErr w:type="spellEnd"/>
      <w:r w:rsidRPr="00F643DC">
        <w:rPr>
          <w:sz w:val="22"/>
        </w:rPr>
        <w:t xml:space="preserve"> tätigen Unternehmen.</w:t>
      </w:r>
    </w:p>
    <w:p w14:paraId="234ADD18" w14:textId="77777777" w:rsidR="00573CAA" w:rsidRDefault="00573CAA" w:rsidP="00573CAA">
      <w:pPr>
        <w:spacing w:before="240" w:after="240"/>
        <w:ind w:left="198"/>
        <w:rPr>
          <w:sz w:val="22"/>
        </w:rPr>
      </w:pPr>
      <w:r w:rsidRPr="0039794D">
        <w:rPr>
          <w:sz w:val="22"/>
        </w:rPr>
        <w:t xml:space="preserve">Der Auftragnehmer weist dem Auftraggeber auf Verlangen die Erfüllung der unter § </w:t>
      </w:r>
      <w:r>
        <w:rPr>
          <w:sz w:val="22"/>
        </w:rPr>
        <w:t>2</w:t>
      </w:r>
      <w:r w:rsidRPr="0039794D">
        <w:rPr>
          <w:sz w:val="22"/>
        </w:rPr>
        <w:t xml:space="preserve"> Ziffer </w:t>
      </w:r>
      <w:r>
        <w:rPr>
          <w:sz w:val="22"/>
        </w:rPr>
        <w:t>3</w:t>
      </w:r>
      <w:r w:rsidRPr="0039794D">
        <w:rPr>
          <w:sz w:val="22"/>
        </w:rPr>
        <w:t xml:space="preserve"> Unterabsatz 1 aufgeführten rechtlichen Verpflichtungen durch geeignete Maßnahmen nach. Der Auftragnehmer wird von ihm beauftragte Unterauftragnehmer und Verleiher entsprechend verpflichten und die entsprechenden Nachweise auch von diesen auf Verlangen dem Auftraggeber vorlegen.</w:t>
      </w:r>
    </w:p>
    <w:p w14:paraId="0A10B7F7" w14:textId="2BA913F9" w:rsidR="00573CAA" w:rsidRPr="00F643DC" w:rsidRDefault="00573CAA" w:rsidP="00573CAA">
      <w:pPr>
        <w:spacing w:before="240" w:after="240"/>
        <w:ind w:left="198"/>
        <w:rPr>
          <w:sz w:val="22"/>
        </w:rPr>
      </w:pPr>
      <w:r w:rsidRPr="00D2105C">
        <w:rPr>
          <w:sz w:val="22"/>
        </w:rPr>
        <w:t xml:space="preserve">Der Auftragnehmer verpflichtet sich, den Auftraggeber unverzüglich darüber zu informieren, wenn er oder von ihm beauftragte Unterauftragnehmer oder Verleiher von Dritten (eigenen Arbeitnehmern, Arbeitnehmern von Nachunternehmern oder einem beauftragten Verleiher, Sozialversicherungsträger, Finanzbehörden) im Zusammenhang mit den unter § </w:t>
      </w:r>
      <w:r>
        <w:rPr>
          <w:sz w:val="22"/>
        </w:rPr>
        <w:t>2</w:t>
      </w:r>
      <w:r w:rsidRPr="00D2105C">
        <w:rPr>
          <w:sz w:val="22"/>
        </w:rPr>
        <w:t xml:space="preserve"> Ziffer </w:t>
      </w:r>
      <w:r>
        <w:rPr>
          <w:sz w:val="22"/>
        </w:rPr>
        <w:t>3</w:t>
      </w:r>
      <w:r w:rsidRPr="00D2105C">
        <w:rPr>
          <w:sz w:val="22"/>
        </w:rPr>
        <w:t xml:space="preserve"> Unterabsatz 1 aufgeführten rechtlichen Verpflichtungen in Anspruch genommen wird oder wenn gegenüber ihm oder </w:t>
      </w:r>
      <w:r w:rsidRPr="00D2105C">
        <w:rPr>
          <w:sz w:val="22"/>
        </w:rPr>
        <w:lastRenderedPageBreak/>
        <w:t xml:space="preserve">gegenüber seinen Unterauftragnehmern oder einem beauftragten Verleiher ein Ordnungswidrigkeiten- und/oder Strafverfahren in Zusammenhang mit den unter § </w:t>
      </w:r>
      <w:r>
        <w:rPr>
          <w:sz w:val="22"/>
        </w:rPr>
        <w:t>2</w:t>
      </w:r>
      <w:r w:rsidRPr="00D2105C">
        <w:rPr>
          <w:sz w:val="22"/>
        </w:rPr>
        <w:t xml:space="preserve"> Ziffer </w:t>
      </w:r>
      <w:r>
        <w:rPr>
          <w:sz w:val="22"/>
        </w:rPr>
        <w:t>3</w:t>
      </w:r>
      <w:r w:rsidRPr="00D2105C">
        <w:rPr>
          <w:sz w:val="22"/>
        </w:rPr>
        <w:t xml:space="preserve"> Unterabsatz 1 aufgeführten rechtlichen Verpflichtungen eingeleitet wird.</w:t>
      </w:r>
    </w:p>
    <w:p w14:paraId="3E6E34D4" w14:textId="77777777" w:rsidR="00237D63" w:rsidRDefault="00237D63" w:rsidP="00F643DC">
      <w:pPr>
        <w:spacing w:before="240" w:after="240"/>
        <w:ind w:left="198"/>
        <w:rPr>
          <w:sz w:val="22"/>
        </w:rPr>
      </w:pPr>
      <w:r w:rsidRPr="00F643DC">
        <w:rPr>
          <w:sz w:val="22"/>
        </w:rPr>
        <w:t>Der Auftragnehmer stellt den Auftraggeber von sämtlichen Ansp</w:t>
      </w:r>
      <w:r w:rsidR="00F643DC">
        <w:rPr>
          <w:sz w:val="22"/>
        </w:rPr>
        <w:t>rüchen frei, die gegen den Auf</w:t>
      </w:r>
      <w:r w:rsidRPr="00F643DC">
        <w:rPr>
          <w:sz w:val="22"/>
        </w:rPr>
        <w:t>traggeber wegen Verstoßes des Auftragnehmers oder eines von ihm beauftr</w:t>
      </w:r>
      <w:r w:rsidR="00F643DC">
        <w:rPr>
          <w:sz w:val="22"/>
        </w:rPr>
        <w:t xml:space="preserve">agten Unterauftrag-nehmers </w:t>
      </w:r>
      <w:r w:rsidR="00573CAA">
        <w:rPr>
          <w:sz w:val="22"/>
        </w:rPr>
        <w:t xml:space="preserve">oder Verleihers </w:t>
      </w:r>
      <w:r w:rsidR="00F643DC">
        <w:rPr>
          <w:sz w:val="22"/>
        </w:rPr>
        <w:t>gege</w:t>
      </w:r>
      <w:r w:rsidRPr="00F643DC">
        <w:rPr>
          <w:sz w:val="22"/>
        </w:rPr>
        <w:t xml:space="preserve">n die unter § 2 Ziffer 3 </w:t>
      </w:r>
      <w:r w:rsidR="00573CAA">
        <w:rPr>
          <w:sz w:val="22"/>
        </w:rPr>
        <w:t xml:space="preserve">Unterabsatz 1 </w:t>
      </w:r>
      <w:r w:rsidRPr="00F643DC">
        <w:rPr>
          <w:sz w:val="22"/>
        </w:rPr>
        <w:t xml:space="preserve">aufgeführten rechtlichen Verpflichtungen geltend gemacht werden. Bei der Beauftragung von Unterauftragnehmern erstreckt sich die Pflicht zur Freistellung auf sämtliche innerhalb der </w:t>
      </w:r>
      <w:proofErr w:type="spellStart"/>
      <w:r w:rsidRPr="00F643DC">
        <w:rPr>
          <w:sz w:val="22"/>
        </w:rPr>
        <w:t>Unterauftragnehmerkette</w:t>
      </w:r>
      <w:proofErr w:type="spellEnd"/>
      <w:r w:rsidRPr="00F643DC">
        <w:rPr>
          <w:sz w:val="22"/>
        </w:rPr>
        <w:t xml:space="preserve"> tätigen Unternehmen.</w:t>
      </w:r>
    </w:p>
    <w:p w14:paraId="24ED8867" w14:textId="05C2D402" w:rsidR="003171A4" w:rsidRDefault="003171A4" w:rsidP="003171A4">
      <w:pPr>
        <w:spacing w:before="240" w:after="240"/>
        <w:ind w:left="198" w:hanging="198"/>
        <w:rPr>
          <w:sz w:val="22"/>
        </w:rPr>
      </w:pPr>
      <w:r>
        <w:rPr>
          <w:sz w:val="22"/>
        </w:rPr>
        <w:t xml:space="preserve">4. Vom Auftragnehmer sind täglich Beförderungsnachweise nach Maßgabe von § 7 Ziffer </w:t>
      </w:r>
      <w:r w:rsidR="00BE325C">
        <w:rPr>
          <w:sz w:val="22"/>
        </w:rPr>
        <w:t xml:space="preserve">3 </w:t>
      </w:r>
      <w:r>
        <w:rPr>
          <w:sz w:val="22"/>
        </w:rPr>
        <w:t xml:space="preserve">zu führen. Die </w:t>
      </w:r>
      <w:r w:rsidR="005D2F0D">
        <w:rPr>
          <w:sz w:val="22"/>
        </w:rPr>
        <w:t>vollständigen</w:t>
      </w:r>
      <w:r w:rsidR="00DF61B1">
        <w:rPr>
          <w:sz w:val="22"/>
        </w:rPr>
        <w:t>, den Vorgaben dieses Vertrags entsprechenden</w:t>
      </w:r>
      <w:r w:rsidR="00E66E6A">
        <w:rPr>
          <w:sz w:val="22"/>
        </w:rPr>
        <w:t xml:space="preserve"> </w:t>
      </w:r>
      <w:r>
        <w:rPr>
          <w:sz w:val="22"/>
        </w:rPr>
        <w:t xml:space="preserve">Beförderungsnachweise sind zusammen mit der jeweiligen Rechnung einzureichen (siehe § 7 Ziffer </w:t>
      </w:r>
      <w:r w:rsidR="00BE325C">
        <w:rPr>
          <w:sz w:val="22"/>
        </w:rPr>
        <w:t>3</w:t>
      </w:r>
      <w:r>
        <w:rPr>
          <w:sz w:val="22"/>
        </w:rPr>
        <w:t>).</w:t>
      </w:r>
    </w:p>
    <w:p w14:paraId="479693A9" w14:textId="4CED95F8" w:rsidR="00237D63" w:rsidRPr="00F643DC" w:rsidRDefault="003171A4" w:rsidP="00F643DC">
      <w:pPr>
        <w:spacing w:before="240" w:after="240"/>
        <w:ind w:left="198" w:hanging="198"/>
        <w:rPr>
          <w:sz w:val="22"/>
        </w:rPr>
      </w:pPr>
      <w:r>
        <w:rPr>
          <w:sz w:val="22"/>
        </w:rPr>
        <w:t>5</w:t>
      </w:r>
      <w:r w:rsidR="007221F8">
        <w:rPr>
          <w:sz w:val="22"/>
        </w:rPr>
        <w:t xml:space="preserve">. </w:t>
      </w:r>
      <w:r w:rsidR="00237D63" w:rsidRPr="00F643DC">
        <w:rPr>
          <w:sz w:val="22"/>
        </w:rPr>
        <w:t>Kommt der Auftragnehmer seiner Beförderungspflicht nicht, nicht rechtzeitig oder nicht in vollem Umfang nach, so ist der Auftraggeber berechtigt, die Beför</w:t>
      </w:r>
      <w:r w:rsidR="00F643DC">
        <w:rPr>
          <w:sz w:val="22"/>
        </w:rPr>
        <w:t xml:space="preserve">derung </w:t>
      </w:r>
      <w:r w:rsidR="00237D63" w:rsidRPr="00F643DC">
        <w:rPr>
          <w:sz w:val="22"/>
        </w:rPr>
        <w:t>auf Kosten des Auftragnehmers durch einen Dritten durchführen zu lassen</w:t>
      </w:r>
      <w:r w:rsidR="00AB7BD0">
        <w:rPr>
          <w:sz w:val="22"/>
        </w:rPr>
        <w:t>. Weitere gesetzliche und vertragliche Rechte des Auftraggebers bleiben unberührt</w:t>
      </w:r>
      <w:r w:rsidR="00237D63" w:rsidRPr="00F643DC">
        <w:rPr>
          <w:sz w:val="22"/>
        </w:rPr>
        <w:t>.</w:t>
      </w:r>
    </w:p>
    <w:p w14:paraId="76AB95BB" w14:textId="77777777" w:rsidR="00C43B7C" w:rsidRDefault="009D15E1" w:rsidP="009D15E1">
      <w:pPr>
        <w:pStyle w:val="berschrift1"/>
      </w:pPr>
      <w:bookmarkStart w:id="3" w:name="_Toc94014938"/>
      <w:r>
        <w:t>§ 3 Unterauftragnehmer</w:t>
      </w:r>
      <w:bookmarkEnd w:id="3"/>
    </w:p>
    <w:p w14:paraId="2F9C10E2" w14:textId="4F7443F4" w:rsidR="009D15E1" w:rsidRDefault="009D15E1" w:rsidP="008B72FD">
      <w:pPr>
        <w:spacing w:before="240" w:after="240"/>
        <w:ind w:left="198" w:hanging="198"/>
        <w:rPr>
          <w:sz w:val="22"/>
        </w:rPr>
      </w:pPr>
      <w:r>
        <w:rPr>
          <w:sz w:val="22"/>
        </w:rPr>
        <w:t xml:space="preserve">1. Der nachträgliche Einsatz von Unterauftragnehmern, die nicht im Angebot des Auftragnehmers </w:t>
      </w:r>
      <w:r w:rsidR="00716DEF">
        <w:rPr>
          <w:sz w:val="22"/>
        </w:rPr>
        <w:t xml:space="preserve">(Anhang 3) </w:t>
      </w:r>
      <w:r>
        <w:rPr>
          <w:sz w:val="22"/>
        </w:rPr>
        <w:t xml:space="preserve">benannt sind, ist nur mit vorheriger schriftlicher Zustimmung des Auftraggebers für den Einzelfall des jeweiligen Unterauftragnehmers zulässig. Als Unterauftragnehmer kommen nur solche Unternehmen in Betracht, die </w:t>
      </w:r>
      <w:r w:rsidR="00573CAA">
        <w:rPr>
          <w:sz w:val="22"/>
        </w:rPr>
        <w:t>geeignet im Sinne der §§ 122 und 128 GWB sind</w:t>
      </w:r>
      <w:r>
        <w:rPr>
          <w:sz w:val="22"/>
        </w:rPr>
        <w:t xml:space="preserve">. Die Anforderungen an die Eignung des Unterauftragnehmers </w:t>
      </w:r>
      <w:r w:rsidR="00573CAA">
        <w:rPr>
          <w:sz w:val="22"/>
        </w:rPr>
        <w:t xml:space="preserve">und das Nichtvorliegen von Ausschlussgründen </w:t>
      </w:r>
      <w:r>
        <w:rPr>
          <w:sz w:val="22"/>
        </w:rPr>
        <w:t>sind die gleichen, die in der Bekanntmachung und den Vergabeunterlagen zu dem diesem V</w:t>
      </w:r>
      <w:r w:rsidR="00897C63">
        <w:rPr>
          <w:sz w:val="22"/>
        </w:rPr>
        <w:t>ertrag vorangegangenen</w:t>
      </w:r>
      <w:r>
        <w:rPr>
          <w:sz w:val="22"/>
        </w:rPr>
        <w:t xml:space="preserve"> Vergab</w:t>
      </w:r>
      <w:r w:rsidR="008B72FD">
        <w:rPr>
          <w:sz w:val="22"/>
        </w:rPr>
        <w:t>everfahren aufgestellt waren.</w:t>
      </w:r>
    </w:p>
    <w:p w14:paraId="114081F3" w14:textId="77777777" w:rsidR="008B72FD" w:rsidRDefault="008B72FD" w:rsidP="008B72FD">
      <w:pPr>
        <w:spacing w:before="240" w:after="240"/>
        <w:ind w:left="198" w:hanging="198"/>
        <w:rPr>
          <w:sz w:val="22"/>
        </w:rPr>
      </w:pPr>
      <w:r>
        <w:rPr>
          <w:sz w:val="22"/>
        </w:rPr>
        <w:t>2. Der Auftragnehmer ist</w:t>
      </w:r>
      <w:r w:rsidR="00897C63">
        <w:rPr>
          <w:sz w:val="22"/>
        </w:rPr>
        <w:t xml:space="preserve"> verpflichtet, auf Anforderung</w:t>
      </w:r>
      <w:r>
        <w:rPr>
          <w:sz w:val="22"/>
        </w:rPr>
        <w:t xml:space="preserve"> des Auftraggebers für zum nachträglichen Einsatz vorgesehene Unterauftragnehmer Nachweise zum Beleg deren Eignung </w:t>
      </w:r>
      <w:r w:rsidR="001E1530">
        <w:rPr>
          <w:sz w:val="22"/>
        </w:rPr>
        <w:t>und das Nichtvorliegen</w:t>
      </w:r>
      <w:r w:rsidR="00573CAA">
        <w:rPr>
          <w:sz w:val="22"/>
        </w:rPr>
        <w:t xml:space="preserve"> von Ausschlussgründen </w:t>
      </w:r>
      <w:r>
        <w:rPr>
          <w:sz w:val="22"/>
        </w:rPr>
        <w:t>vorzulegen.</w:t>
      </w:r>
    </w:p>
    <w:p w14:paraId="72C60491" w14:textId="519F30EC" w:rsidR="008B72FD" w:rsidRDefault="008B72FD" w:rsidP="008B72FD">
      <w:pPr>
        <w:spacing w:before="240" w:after="240"/>
        <w:ind w:left="198" w:hanging="198"/>
        <w:rPr>
          <w:sz w:val="22"/>
        </w:rPr>
      </w:pPr>
      <w:r>
        <w:rPr>
          <w:sz w:val="22"/>
        </w:rPr>
        <w:t xml:space="preserve">3. Im Falle einer Weitervergabe von vertragsgegenständlichen Leistungen an Unterauftragnehmer hat der Auftragnehmer die Bedingungen dieses Vertrags und seine Anhänge unverändert </w:t>
      </w:r>
      <w:r w:rsidR="00C8279A">
        <w:rPr>
          <w:sz w:val="22"/>
        </w:rPr>
        <w:t xml:space="preserve">in Schriftform </w:t>
      </w:r>
      <w:r>
        <w:rPr>
          <w:sz w:val="22"/>
        </w:rPr>
        <w:t>an diese weiterzugeben.</w:t>
      </w:r>
    </w:p>
    <w:p w14:paraId="31AA1ED8" w14:textId="77777777" w:rsidR="00534FEB" w:rsidRDefault="00534FEB" w:rsidP="00534FEB">
      <w:pPr>
        <w:pStyle w:val="berschrift1"/>
      </w:pPr>
      <w:bookmarkStart w:id="4" w:name="_Toc94014939"/>
      <w:r>
        <w:t>§ 4 Vertraulichkeit und Datenschutz</w:t>
      </w:r>
      <w:bookmarkEnd w:id="4"/>
    </w:p>
    <w:p w14:paraId="4953562A" w14:textId="39053FF5" w:rsidR="004A1EEA" w:rsidRDefault="00D02FF1" w:rsidP="003F0EBE">
      <w:pPr>
        <w:spacing w:before="240" w:after="240"/>
        <w:rPr>
          <w:sz w:val="22"/>
        </w:rPr>
      </w:pPr>
      <w:r>
        <w:rPr>
          <w:sz w:val="22"/>
        </w:rPr>
        <w:t xml:space="preserve">Vertraulichkeit und Datenschutz sind in dem Auftragsverarbeitungsvertrag nebst Anlagen (Anhang 2) geregelt, zu dessen Unterzeichnung sich der </w:t>
      </w:r>
      <w:r w:rsidR="004A1EEA">
        <w:rPr>
          <w:sz w:val="22"/>
        </w:rPr>
        <w:t>Auftragnehmer verpflichtet</w:t>
      </w:r>
      <w:r w:rsidR="004A1EEA" w:rsidRPr="00827E26">
        <w:rPr>
          <w:sz w:val="22"/>
        </w:rPr>
        <w:t>.</w:t>
      </w:r>
    </w:p>
    <w:p w14:paraId="577B0E12" w14:textId="77777777" w:rsidR="00DE0615" w:rsidRDefault="00F92EE8" w:rsidP="00DE0615">
      <w:pPr>
        <w:pStyle w:val="berschrift1"/>
      </w:pPr>
      <w:bookmarkStart w:id="5" w:name="_Toc94014940"/>
      <w:r>
        <w:t>§ 5</w:t>
      </w:r>
      <w:r w:rsidR="00DE0615" w:rsidRPr="00F92EE8">
        <w:t xml:space="preserve"> Aufsichtspflicht</w:t>
      </w:r>
      <w:bookmarkEnd w:id="5"/>
    </w:p>
    <w:p w14:paraId="26D7BE7A" w14:textId="38EF2185" w:rsidR="00573CAA" w:rsidRDefault="00573CAA" w:rsidP="00573CAA">
      <w:pPr>
        <w:spacing w:before="240" w:after="240"/>
        <w:ind w:left="198" w:hanging="198"/>
        <w:rPr>
          <w:sz w:val="22"/>
        </w:rPr>
      </w:pPr>
      <w:r>
        <w:rPr>
          <w:sz w:val="22"/>
        </w:rPr>
        <w:t xml:space="preserve">1. </w:t>
      </w:r>
      <w:r w:rsidR="00DE0615" w:rsidRPr="00573CAA">
        <w:rPr>
          <w:sz w:val="22"/>
        </w:rPr>
        <w:t>Der Auftragnehmer ist sich bewusst, dass er Leistungen für und an</w:t>
      </w:r>
      <w:r w:rsidR="00B1371A">
        <w:rPr>
          <w:sz w:val="22"/>
        </w:rPr>
        <w:t xml:space="preserve"> </w:t>
      </w:r>
      <w:r w:rsidR="00F3531D">
        <w:rPr>
          <w:sz w:val="22"/>
        </w:rPr>
        <w:t xml:space="preserve">minderjährigen </w:t>
      </w:r>
      <w:r w:rsidR="00DE0615" w:rsidRPr="00573CAA">
        <w:rPr>
          <w:sz w:val="22"/>
        </w:rPr>
        <w:t>Menschen mit Behinderung</w:t>
      </w:r>
      <w:r w:rsidR="005B5905">
        <w:rPr>
          <w:sz w:val="22"/>
        </w:rPr>
        <w:t>, für die</w:t>
      </w:r>
      <w:r w:rsidR="00DE0615" w:rsidRPr="00573CAA">
        <w:rPr>
          <w:sz w:val="22"/>
        </w:rPr>
        <w:t xml:space="preserve"> </w:t>
      </w:r>
      <w:r w:rsidR="005B5905">
        <w:rPr>
          <w:sz w:val="22"/>
        </w:rPr>
        <w:t xml:space="preserve">besonderer Kinder- und Jugendschutz besteht, </w:t>
      </w:r>
      <w:r w:rsidR="00DE0615" w:rsidRPr="00573CAA">
        <w:rPr>
          <w:sz w:val="22"/>
        </w:rPr>
        <w:t>durchführt</w:t>
      </w:r>
      <w:r w:rsidR="00F92EE8" w:rsidRPr="00573CAA">
        <w:rPr>
          <w:sz w:val="22"/>
        </w:rPr>
        <w:t>, mit denen auch die Aufsichtspflicht über die zu befördernden Personen einhergeht</w:t>
      </w:r>
      <w:r>
        <w:rPr>
          <w:sz w:val="22"/>
        </w:rPr>
        <w:t>.</w:t>
      </w:r>
    </w:p>
    <w:p w14:paraId="73ECC5CD" w14:textId="6FED74C7" w:rsidR="00424A79" w:rsidRDefault="00573CAA" w:rsidP="00573CAA">
      <w:pPr>
        <w:spacing w:before="240" w:after="240"/>
        <w:ind w:left="198" w:hanging="198"/>
        <w:rPr>
          <w:sz w:val="22"/>
        </w:rPr>
      </w:pPr>
      <w:r>
        <w:rPr>
          <w:sz w:val="22"/>
        </w:rPr>
        <w:lastRenderedPageBreak/>
        <w:t xml:space="preserve">2. </w:t>
      </w:r>
      <w:r w:rsidRPr="00234CD6">
        <w:rPr>
          <w:sz w:val="22"/>
        </w:rPr>
        <w:t>Die</w:t>
      </w:r>
      <w:r w:rsidR="00DE0615" w:rsidRPr="00234CD6">
        <w:rPr>
          <w:sz w:val="22"/>
        </w:rPr>
        <w:t xml:space="preserve"> vertraglichen Pflichten</w:t>
      </w:r>
      <w:r w:rsidRPr="00234CD6">
        <w:rPr>
          <w:sz w:val="22"/>
        </w:rPr>
        <w:t xml:space="preserve"> des Auftragnehmers</w:t>
      </w:r>
      <w:r w:rsidR="00DE0615" w:rsidRPr="00234CD6">
        <w:rPr>
          <w:sz w:val="22"/>
        </w:rPr>
        <w:t xml:space="preserve"> beginnen bzw. enden </w:t>
      </w:r>
      <w:r w:rsidR="00B322EE" w:rsidRPr="00234CD6">
        <w:rPr>
          <w:sz w:val="22"/>
        </w:rPr>
        <w:t xml:space="preserve">am jeweils festgelegten Übergabeort </w:t>
      </w:r>
      <w:r w:rsidR="00AB7BD0" w:rsidRPr="00234CD6">
        <w:rPr>
          <w:sz w:val="22"/>
        </w:rPr>
        <w:t xml:space="preserve"> </w:t>
      </w:r>
      <w:r w:rsidR="005162DF" w:rsidRPr="00E67BF8">
        <w:rPr>
          <w:sz w:val="22"/>
        </w:rPr>
        <w:t xml:space="preserve">(Ziffer 2.5 der Leistungsbeschreibung) </w:t>
      </w:r>
      <w:r w:rsidR="00B322EE" w:rsidRPr="00234CD6">
        <w:rPr>
          <w:sz w:val="22"/>
        </w:rPr>
        <w:t xml:space="preserve">bzw. </w:t>
      </w:r>
      <w:r w:rsidR="00FE33DD">
        <w:rPr>
          <w:sz w:val="22"/>
        </w:rPr>
        <w:t xml:space="preserve">grundsätzlich </w:t>
      </w:r>
      <w:r w:rsidR="00B322EE" w:rsidRPr="00234CD6">
        <w:rPr>
          <w:sz w:val="22"/>
        </w:rPr>
        <w:t>am Parkplatz</w:t>
      </w:r>
      <w:r w:rsidR="008577C3" w:rsidRPr="00234CD6">
        <w:rPr>
          <w:sz w:val="22"/>
        </w:rPr>
        <w:t>/</w:t>
      </w:r>
      <w:r w:rsidR="007A127C" w:rsidRPr="00234CD6">
        <w:rPr>
          <w:sz w:val="22"/>
        </w:rPr>
        <w:t>H</w:t>
      </w:r>
      <w:r w:rsidR="008577C3" w:rsidRPr="00234CD6">
        <w:rPr>
          <w:sz w:val="22"/>
        </w:rPr>
        <w:t>altestelle</w:t>
      </w:r>
      <w:r w:rsidR="00B322EE" w:rsidRPr="00234CD6">
        <w:rPr>
          <w:sz w:val="22"/>
        </w:rPr>
        <w:t xml:space="preserve"> der</w:t>
      </w:r>
      <w:r w:rsidR="008577C3" w:rsidRPr="00234CD6">
        <w:rPr>
          <w:sz w:val="22"/>
        </w:rPr>
        <w:t xml:space="preserve"> </w:t>
      </w:r>
      <w:r w:rsidR="005C6FCB">
        <w:rPr>
          <w:sz w:val="22"/>
        </w:rPr>
        <w:t>S</w:t>
      </w:r>
      <w:r w:rsidR="008577C3" w:rsidRPr="00234CD6">
        <w:rPr>
          <w:sz w:val="22"/>
        </w:rPr>
        <w:t>chulvorbereitenden</w:t>
      </w:r>
      <w:r w:rsidR="0011646B" w:rsidRPr="00234CD6">
        <w:rPr>
          <w:sz w:val="22"/>
        </w:rPr>
        <w:t xml:space="preserve"> Einrichtung</w:t>
      </w:r>
      <w:r w:rsidR="0063783A">
        <w:rPr>
          <w:sz w:val="22"/>
        </w:rPr>
        <w:t xml:space="preserve"> (Ausnahme Ziffer 2 Unterabsatz 4)</w:t>
      </w:r>
      <w:r w:rsidR="00234CD6">
        <w:rPr>
          <w:sz w:val="22"/>
        </w:rPr>
        <w:t xml:space="preserve">. </w:t>
      </w:r>
    </w:p>
    <w:p w14:paraId="0171D37D" w14:textId="5EE03B21" w:rsidR="00712A8C" w:rsidRDefault="00234CD6" w:rsidP="00424A79">
      <w:pPr>
        <w:spacing w:before="240" w:after="240"/>
        <w:ind w:left="198"/>
        <w:rPr>
          <w:sz w:val="22"/>
        </w:rPr>
      </w:pPr>
      <w:r>
        <w:rPr>
          <w:sz w:val="22"/>
        </w:rPr>
        <w:t>Die Pflicht des Auftragnehmers zur Aufsicht über die Beförderungsteilnehmer beginnt mit de</w:t>
      </w:r>
      <w:r w:rsidR="005C6FCB">
        <w:rPr>
          <w:sz w:val="22"/>
        </w:rPr>
        <w:t xml:space="preserve">r In-empfangnahme </w:t>
      </w:r>
      <w:r>
        <w:rPr>
          <w:sz w:val="22"/>
        </w:rPr>
        <w:t xml:space="preserve">der Beförderungsteilnehmer </w:t>
      </w:r>
      <w:r w:rsidR="005C6FCB">
        <w:rPr>
          <w:sz w:val="22"/>
        </w:rPr>
        <w:t>durch</w:t>
      </w:r>
      <w:r>
        <w:rPr>
          <w:sz w:val="22"/>
        </w:rPr>
        <w:t xml:space="preserve"> </w:t>
      </w:r>
      <w:r w:rsidR="005C6FCB">
        <w:rPr>
          <w:sz w:val="22"/>
        </w:rPr>
        <w:t xml:space="preserve">den </w:t>
      </w:r>
      <w:r>
        <w:rPr>
          <w:sz w:val="22"/>
        </w:rPr>
        <w:t xml:space="preserve">Auftragnehmer – im Fall der Hinfahrt zur Einrichtung – </w:t>
      </w:r>
      <w:r w:rsidR="00D668D0">
        <w:rPr>
          <w:sz w:val="22"/>
        </w:rPr>
        <w:t>von den</w:t>
      </w:r>
      <w:r w:rsidRPr="00234CD6">
        <w:rPr>
          <w:sz w:val="22"/>
        </w:rPr>
        <w:t xml:space="preserve"> für die Beförderungsteilnehmer benannten Ansprechpartner</w:t>
      </w:r>
      <w:r w:rsidR="00D654F5">
        <w:rPr>
          <w:sz w:val="22"/>
        </w:rPr>
        <w:t>n</w:t>
      </w:r>
      <w:r w:rsidRPr="00234CD6">
        <w:rPr>
          <w:sz w:val="22"/>
        </w:rPr>
        <w:t xml:space="preserve"> (Eltern/Sorgeberechtigte/Betreuungspersonen) an dem festgelegten Übergabeort (Ziffer 2.5 der Leistungsbeschreibung)</w:t>
      </w:r>
      <w:r>
        <w:rPr>
          <w:sz w:val="22"/>
        </w:rPr>
        <w:t xml:space="preserve"> bzw. – im Fall der Rückfahrt –</w:t>
      </w:r>
      <w:r w:rsidR="00D668D0">
        <w:rPr>
          <w:sz w:val="22"/>
        </w:rPr>
        <w:t xml:space="preserve"> von dem</w:t>
      </w:r>
      <w:r>
        <w:rPr>
          <w:sz w:val="22"/>
        </w:rPr>
        <w:t xml:space="preserve"> Personal der </w:t>
      </w:r>
      <w:r w:rsidR="00D654F5">
        <w:rPr>
          <w:sz w:val="22"/>
        </w:rPr>
        <w:t>S</w:t>
      </w:r>
      <w:r w:rsidR="00D654F5" w:rsidRPr="008B3B29">
        <w:rPr>
          <w:sz w:val="22"/>
        </w:rPr>
        <w:t xml:space="preserve">chulvorbereitenden </w:t>
      </w:r>
      <w:r>
        <w:rPr>
          <w:sz w:val="22"/>
        </w:rPr>
        <w:t>Einrichtung</w:t>
      </w:r>
      <w:r w:rsidR="008B3B29" w:rsidRPr="008B3B29">
        <w:t xml:space="preserve"> </w:t>
      </w:r>
      <w:r w:rsidR="008B3B29" w:rsidRPr="008B3B29">
        <w:rPr>
          <w:sz w:val="22"/>
        </w:rPr>
        <w:t>am Parkplatz/Haltestelle der Einrichtung</w:t>
      </w:r>
      <w:r>
        <w:rPr>
          <w:sz w:val="22"/>
        </w:rPr>
        <w:t xml:space="preserve">. </w:t>
      </w:r>
    </w:p>
    <w:p w14:paraId="3DB3246A" w14:textId="7113BABD" w:rsidR="00DE0615" w:rsidRPr="00FE33DD" w:rsidRDefault="00AD3C66" w:rsidP="00E67BF8">
      <w:pPr>
        <w:spacing w:before="240" w:after="240"/>
        <w:ind w:left="198"/>
        <w:rPr>
          <w:sz w:val="22"/>
        </w:rPr>
      </w:pPr>
      <w:r w:rsidRPr="00E67BF8">
        <w:rPr>
          <w:sz w:val="22"/>
        </w:rPr>
        <w:t xml:space="preserve">Die </w:t>
      </w:r>
      <w:r w:rsidR="00FE33DD" w:rsidRPr="00FE33DD">
        <w:rPr>
          <w:sz w:val="22"/>
        </w:rPr>
        <w:t xml:space="preserve">Pflicht des Auftragnehmers zur Aufsicht über die Beförderungsteilnehmer </w:t>
      </w:r>
      <w:r w:rsidRPr="00E67BF8">
        <w:rPr>
          <w:sz w:val="22"/>
        </w:rPr>
        <w:t>endet mit Übergabe der Beförderungsteilnehmer – im Fall der Hinfahrt</w:t>
      </w:r>
      <w:r w:rsidR="00234CD6">
        <w:rPr>
          <w:sz w:val="22"/>
        </w:rPr>
        <w:t xml:space="preserve"> zur Einrichtung</w:t>
      </w:r>
      <w:r w:rsidRPr="00E67BF8">
        <w:rPr>
          <w:sz w:val="22"/>
        </w:rPr>
        <w:t xml:space="preserve"> – an das Personal der </w:t>
      </w:r>
      <w:r w:rsidR="00D654F5">
        <w:rPr>
          <w:sz w:val="22"/>
        </w:rPr>
        <w:t>S</w:t>
      </w:r>
      <w:r w:rsidR="00D654F5" w:rsidRPr="00E67BF8">
        <w:rPr>
          <w:sz w:val="22"/>
        </w:rPr>
        <w:t xml:space="preserve">chulvorbereitenden </w:t>
      </w:r>
      <w:r w:rsidRPr="00E67BF8">
        <w:rPr>
          <w:sz w:val="22"/>
        </w:rPr>
        <w:t>Einrichtung</w:t>
      </w:r>
      <w:bookmarkStart w:id="6" w:name="_Hlk216332585"/>
      <w:r w:rsidRPr="00E67BF8">
        <w:rPr>
          <w:sz w:val="22"/>
        </w:rPr>
        <w:t>, das am Parkplatz/Haltestelle der Einrichtung bereitsteht</w:t>
      </w:r>
      <w:r w:rsidR="005C6FCB">
        <w:rPr>
          <w:sz w:val="22"/>
        </w:rPr>
        <w:t>,</w:t>
      </w:r>
      <w:r w:rsidRPr="00E67BF8">
        <w:rPr>
          <w:sz w:val="22"/>
        </w:rPr>
        <w:t xml:space="preserve"> </w:t>
      </w:r>
      <w:bookmarkEnd w:id="6"/>
      <w:r w:rsidRPr="00E67BF8">
        <w:rPr>
          <w:sz w:val="22"/>
        </w:rPr>
        <w:t xml:space="preserve">bzw. – im Fall der Rückfahrt – an die </w:t>
      </w:r>
      <w:r w:rsidRPr="00313CD6">
        <w:rPr>
          <w:sz w:val="22"/>
        </w:rPr>
        <w:t>für die Beförderungsteilnehmer benannten Ansprechpartner (Eltern/Sorgeberechtigte/Betreuungspersonen) an dem festgelegten Übergabeort (Ziffer 2.5 der Leistungsbeschreibung</w:t>
      </w:r>
      <w:r w:rsidRPr="00FE33DD">
        <w:rPr>
          <w:sz w:val="22"/>
        </w:rPr>
        <w:t>)</w:t>
      </w:r>
      <w:r w:rsidRPr="00E67BF8">
        <w:rPr>
          <w:sz w:val="22"/>
        </w:rPr>
        <w:t xml:space="preserve">. </w:t>
      </w:r>
    </w:p>
    <w:p w14:paraId="1C88C509" w14:textId="512FA4AA" w:rsidR="009701B7" w:rsidRDefault="009701B7" w:rsidP="00B322EE">
      <w:pPr>
        <w:spacing w:before="240" w:after="240"/>
        <w:ind w:left="198"/>
        <w:rPr>
          <w:sz w:val="22"/>
        </w:rPr>
      </w:pPr>
      <w:r w:rsidRPr="00F847AA">
        <w:rPr>
          <w:sz w:val="22"/>
        </w:rPr>
        <w:t>Ausnahmsweise geht die Pflicht zur Aufsicht über die Beförderungsteilnehmer</w:t>
      </w:r>
      <w:r w:rsidR="00234CD6">
        <w:rPr>
          <w:sz w:val="22"/>
        </w:rPr>
        <w:t xml:space="preserve"> </w:t>
      </w:r>
      <w:r w:rsidR="00D64AD0" w:rsidRPr="00CA6F19">
        <w:rPr>
          <w:sz w:val="22"/>
        </w:rPr>
        <w:t xml:space="preserve">– im Fall der Hinfahrt zur Einrichtung – </w:t>
      </w:r>
      <w:r w:rsidRPr="00F847AA">
        <w:rPr>
          <w:sz w:val="22"/>
        </w:rPr>
        <w:t xml:space="preserve">erst an der Eingangstüre der Einrichtung </w:t>
      </w:r>
      <w:r w:rsidR="00034168" w:rsidRPr="00E67BF8">
        <w:rPr>
          <w:sz w:val="22"/>
        </w:rPr>
        <w:t xml:space="preserve">vom Auftragnehmer </w:t>
      </w:r>
      <w:r w:rsidRPr="00F847AA">
        <w:rPr>
          <w:sz w:val="22"/>
        </w:rPr>
        <w:t>auf den Auftraggeber über, wenn der Auftragnehmer bei einer Tour den jeweils aktuellen Tourenplan nicht eingehalten hat. In diesem Falle klingelt das jeweilige Fahr- bzw. Begleitpersonal bei der Einrichtung des Auftraggebers und übergibt den</w:t>
      </w:r>
      <w:r w:rsidR="00D668D0">
        <w:rPr>
          <w:sz w:val="22"/>
        </w:rPr>
        <w:t>/die</w:t>
      </w:r>
      <w:r w:rsidRPr="00F847AA">
        <w:rPr>
          <w:sz w:val="22"/>
        </w:rPr>
        <w:t xml:space="preserve"> Beförderung</w:t>
      </w:r>
      <w:r w:rsidR="00B322EE" w:rsidRPr="00F847AA">
        <w:rPr>
          <w:sz w:val="22"/>
        </w:rPr>
        <w:t>steilnehmer an der Eingangstüre an das zuständige Personal.</w:t>
      </w:r>
    </w:p>
    <w:p w14:paraId="45FBAB88" w14:textId="51F790A4" w:rsidR="009701B7" w:rsidRDefault="00B322EE" w:rsidP="00534FEB">
      <w:pPr>
        <w:spacing w:before="240" w:after="240"/>
        <w:ind w:left="198" w:hanging="198"/>
        <w:rPr>
          <w:sz w:val="22"/>
        </w:rPr>
      </w:pPr>
      <w:r>
        <w:rPr>
          <w:sz w:val="22"/>
        </w:rPr>
        <w:t xml:space="preserve">3. </w:t>
      </w:r>
      <w:r w:rsidR="009701B7">
        <w:rPr>
          <w:sz w:val="22"/>
        </w:rPr>
        <w:t>Das eingesetzte Fahr- bzw. Begleitpersonal des Auftragnehmers hat die vertragsgemäße Übergabe und Entgegennahme des Beförderungsteilnehmers am</w:t>
      </w:r>
      <w:r w:rsidR="00FE73E5">
        <w:rPr>
          <w:sz w:val="22"/>
        </w:rPr>
        <w:t xml:space="preserve"> jeweils festgelegten Übergabeort </w:t>
      </w:r>
      <w:r w:rsidR="005162DF">
        <w:rPr>
          <w:sz w:val="22"/>
        </w:rPr>
        <w:t xml:space="preserve">(Ziffer 2.5 der Leistungsbeschreibung) </w:t>
      </w:r>
      <w:r w:rsidR="00FE73E5">
        <w:rPr>
          <w:sz w:val="22"/>
        </w:rPr>
        <w:t>bzw.</w:t>
      </w:r>
      <w:r w:rsidR="009701B7">
        <w:rPr>
          <w:sz w:val="22"/>
        </w:rPr>
        <w:t xml:space="preserve"> </w:t>
      </w:r>
      <w:r w:rsidR="00FE73E5">
        <w:rPr>
          <w:sz w:val="22"/>
        </w:rPr>
        <w:t xml:space="preserve">am </w:t>
      </w:r>
      <w:r w:rsidR="009701B7">
        <w:rPr>
          <w:sz w:val="22"/>
        </w:rPr>
        <w:t>Parkplatz</w:t>
      </w:r>
      <w:r w:rsidR="008577C3">
        <w:rPr>
          <w:sz w:val="22"/>
        </w:rPr>
        <w:t>/Haltestelle</w:t>
      </w:r>
      <w:r w:rsidR="009701B7">
        <w:rPr>
          <w:sz w:val="22"/>
        </w:rPr>
        <w:t xml:space="preserve"> der </w:t>
      </w:r>
      <w:r w:rsidR="005C6FCB">
        <w:rPr>
          <w:sz w:val="22"/>
        </w:rPr>
        <w:t>S</w:t>
      </w:r>
      <w:r w:rsidR="008577C3">
        <w:rPr>
          <w:sz w:val="22"/>
        </w:rPr>
        <w:t>chulvorbereitenden Einrichtung</w:t>
      </w:r>
      <w:r w:rsidR="009701B7">
        <w:rPr>
          <w:sz w:val="22"/>
        </w:rPr>
        <w:t xml:space="preserve"> </w:t>
      </w:r>
      <w:r w:rsidR="0063783A" w:rsidRPr="0063783A">
        <w:rPr>
          <w:sz w:val="22"/>
        </w:rPr>
        <w:t xml:space="preserve">bzw. an der Eingangstüre der Einrichtung </w:t>
      </w:r>
      <w:r w:rsidR="009701B7">
        <w:rPr>
          <w:sz w:val="22"/>
        </w:rPr>
        <w:t>zu organisieren und durchzuführen.</w:t>
      </w:r>
    </w:p>
    <w:p w14:paraId="62F06243" w14:textId="77777777" w:rsidR="00C43B7C" w:rsidRDefault="00114FF9" w:rsidP="00C43B7C">
      <w:pPr>
        <w:pStyle w:val="berschrift1"/>
      </w:pPr>
      <w:bookmarkStart w:id="7" w:name="_Toc94014941"/>
      <w:r>
        <w:t>§ 6</w:t>
      </w:r>
      <w:r w:rsidR="00C43B7C">
        <w:t xml:space="preserve"> Vergütung</w:t>
      </w:r>
      <w:bookmarkEnd w:id="7"/>
    </w:p>
    <w:p w14:paraId="3AF686B9" w14:textId="6B61D00A" w:rsidR="00883C5F" w:rsidRDefault="00B322EE" w:rsidP="00343A8A">
      <w:pPr>
        <w:spacing w:before="240" w:after="240"/>
        <w:ind w:left="198" w:hanging="198"/>
        <w:rPr>
          <w:rFonts w:asciiTheme="minorHAnsi" w:hAnsiTheme="minorHAnsi" w:cstheme="minorHAnsi"/>
          <w:sz w:val="22"/>
        </w:rPr>
      </w:pPr>
      <w:r>
        <w:rPr>
          <w:sz w:val="22"/>
        </w:rPr>
        <w:t>1</w:t>
      </w:r>
      <w:r w:rsidR="001216DC">
        <w:rPr>
          <w:sz w:val="22"/>
        </w:rPr>
        <w:t xml:space="preserve">. </w:t>
      </w:r>
      <w:r w:rsidR="00343A8A">
        <w:rPr>
          <w:sz w:val="22"/>
        </w:rPr>
        <w:t>Grundlage der Rechnungss</w:t>
      </w:r>
      <w:r w:rsidR="00883C5F">
        <w:rPr>
          <w:sz w:val="22"/>
        </w:rPr>
        <w:t>tellung</w:t>
      </w:r>
      <w:r>
        <w:rPr>
          <w:sz w:val="22"/>
        </w:rPr>
        <w:t xml:space="preserve"> ist die Tour gemäß</w:t>
      </w:r>
      <w:r w:rsidR="00883C5F">
        <w:rPr>
          <w:sz w:val="22"/>
        </w:rPr>
        <w:t xml:space="preserve"> </w:t>
      </w:r>
      <w:r w:rsidR="00343A8A">
        <w:rPr>
          <w:sz w:val="22"/>
        </w:rPr>
        <w:t>Tourenplan</w:t>
      </w:r>
      <w:r w:rsidR="00716DEF">
        <w:rPr>
          <w:sz w:val="22"/>
        </w:rPr>
        <w:t>ung</w:t>
      </w:r>
      <w:r>
        <w:rPr>
          <w:sz w:val="22"/>
        </w:rPr>
        <w:t>, d</w:t>
      </w:r>
      <w:r w:rsidR="00716DEF">
        <w:rPr>
          <w:sz w:val="22"/>
        </w:rPr>
        <w:t>ie</w:t>
      </w:r>
      <w:r>
        <w:rPr>
          <w:sz w:val="22"/>
        </w:rPr>
        <w:t xml:space="preserve"> mit dem Auftraggeber abgestimmt und vom A</w:t>
      </w:r>
      <w:r w:rsidR="007C6796">
        <w:rPr>
          <w:sz w:val="22"/>
        </w:rPr>
        <w:t xml:space="preserve">uftraggeber genehmigt wurde. </w:t>
      </w:r>
      <w:r>
        <w:rPr>
          <w:sz w:val="22"/>
        </w:rPr>
        <w:t>Abweichungen von der Strecke gemäß der genehmigten Tourenplanung (z. B. Um</w:t>
      </w:r>
      <w:r w:rsidR="00A71C84">
        <w:rPr>
          <w:sz w:val="22"/>
        </w:rPr>
        <w:t>weg wegen Baustelle, Stau etc.) und nicht gefahrene Besetztkilometer einer Tour (z. B. bei Krankheit oder Fehltagen von Beförderungsteilnehmern)</w:t>
      </w:r>
      <w:r>
        <w:rPr>
          <w:sz w:val="22"/>
        </w:rPr>
        <w:t xml:space="preserve"> </w:t>
      </w:r>
      <w:r w:rsidR="00A71C84">
        <w:rPr>
          <w:sz w:val="22"/>
        </w:rPr>
        <w:t>sind auf dem jeweiligen - mit der Rechnung einzureichenden - Beförderungsnachweis zu begründen.</w:t>
      </w:r>
    </w:p>
    <w:p w14:paraId="1E9B2DA4" w14:textId="4D81B7E8" w:rsidR="003171A4" w:rsidRDefault="00B322EE" w:rsidP="00B322EE">
      <w:pPr>
        <w:spacing w:before="240" w:after="240"/>
        <w:ind w:left="198" w:hanging="198"/>
        <w:rPr>
          <w:sz w:val="22"/>
        </w:rPr>
      </w:pPr>
      <w:r>
        <w:rPr>
          <w:sz w:val="22"/>
        </w:rPr>
        <w:t xml:space="preserve">2. </w:t>
      </w:r>
      <w:r w:rsidRPr="00CF597A">
        <w:rPr>
          <w:sz w:val="22"/>
        </w:rPr>
        <w:t xml:space="preserve">Der Auftragnehmer </w:t>
      </w:r>
      <w:r>
        <w:rPr>
          <w:sz w:val="22"/>
        </w:rPr>
        <w:t xml:space="preserve">erhält für die turnusmäßige Beförderung eine Vergütung nach tatsächlichem Aufwand unter Zugrundelegung des sich aus dem zum Angebot des Auftragnehmers (Anhang </w:t>
      </w:r>
      <w:r w:rsidR="00AD47F8">
        <w:rPr>
          <w:sz w:val="22"/>
        </w:rPr>
        <w:t>3</w:t>
      </w:r>
      <w:r>
        <w:rPr>
          <w:sz w:val="22"/>
        </w:rPr>
        <w:t>) gehörenden Preisblatt ergebenden Preis pro Besetztkilomet</w:t>
      </w:r>
      <w:r w:rsidR="001E1530">
        <w:rPr>
          <w:sz w:val="22"/>
        </w:rPr>
        <w:t>er, der Anzahl der tatsächlich</w:t>
      </w:r>
      <w:r>
        <w:rPr>
          <w:sz w:val="22"/>
        </w:rPr>
        <w:t xml:space="preserve"> </w:t>
      </w:r>
      <w:r w:rsidR="00827229">
        <w:rPr>
          <w:sz w:val="22"/>
        </w:rPr>
        <w:t>gefahrenen Besetztkilometer sowie der Anzah</w:t>
      </w:r>
      <w:r w:rsidR="003171A4">
        <w:rPr>
          <w:sz w:val="22"/>
        </w:rPr>
        <w:t>l der Beförderungstage je Tour.</w:t>
      </w:r>
      <w:r w:rsidR="005702EA">
        <w:rPr>
          <w:sz w:val="22"/>
        </w:rPr>
        <w:t xml:space="preserve"> Die Abrechnung erfolgt minutengenau.</w:t>
      </w:r>
    </w:p>
    <w:p w14:paraId="4232BC87" w14:textId="3C4BC01F" w:rsidR="00B322EE" w:rsidRDefault="00827229" w:rsidP="003171A4">
      <w:pPr>
        <w:spacing w:before="240" w:after="240"/>
        <w:ind w:left="198"/>
        <w:rPr>
          <w:sz w:val="22"/>
        </w:rPr>
      </w:pPr>
      <w:r>
        <w:rPr>
          <w:sz w:val="22"/>
        </w:rPr>
        <w:t xml:space="preserve">Es werden nur die tatsächlich gefahrenen Besetztkilometer vergütet. Besetztkilometer sind diejenigen Kilometer, die das Fahrzeug vom Einstieg des ersten Beförderungsteilnehmers bis zum Ausstieg des letzten Beförderungsteilnehmers zurücklegt. Nicht gefahrene Besetztkilometer einer </w:t>
      </w:r>
      <w:r w:rsidR="008577C3">
        <w:rPr>
          <w:sz w:val="22"/>
        </w:rPr>
        <w:t>Tour (z. B. wegen Ausfalls eines, mehrerer oder aller</w:t>
      </w:r>
      <w:r>
        <w:rPr>
          <w:sz w:val="22"/>
        </w:rPr>
        <w:t xml:space="preserve"> Beförderungsteilnehmer</w:t>
      </w:r>
      <w:r w:rsidR="00E63CED">
        <w:rPr>
          <w:sz w:val="22"/>
        </w:rPr>
        <w:t>,</w:t>
      </w:r>
      <w:r>
        <w:rPr>
          <w:sz w:val="22"/>
        </w:rPr>
        <w:t xml:space="preserve"> etwa wegen Krankheit</w:t>
      </w:r>
      <w:r w:rsidR="003171A4">
        <w:rPr>
          <w:sz w:val="22"/>
        </w:rPr>
        <w:t xml:space="preserve"> oder wegen Unterrichtsausfall</w:t>
      </w:r>
      <w:r>
        <w:rPr>
          <w:sz w:val="22"/>
        </w:rPr>
        <w:t xml:space="preserve">) werden – auch </w:t>
      </w:r>
      <w:r w:rsidR="00D97655">
        <w:rPr>
          <w:sz w:val="22"/>
        </w:rPr>
        <w:t>wenn</w:t>
      </w:r>
      <w:r>
        <w:rPr>
          <w:sz w:val="22"/>
        </w:rPr>
        <w:t xml:space="preserve"> die Durchführung einer Tour dadurch komplett entfällt – nicht vergütet und können nicht abgerechnet werden. </w:t>
      </w:r>
      <w:r w:rsidR="003171A4">
        <w:rPr>
          <w:sz w:val="22"/>
        </w:rPr>
        <w:t>Dies</w:t>
      </w:r>
      <w:r>
        <w:rPr>
          <w:sz w:val="22"/>
        </w:rPr>
        <w:t xml:space="preserve"> gilt nur dann, wenn und soweit eine rechtzeitige Abmeldung des Beförderungsteilnehmers – mindestens 24 Stunden vor </w:t>
      </w:r>
      <w:r>
        <w:rPr>
          <w:sz w:val="22"/>
        </w:rPr>
        <w:lastRenderedPageBreak/>
        <w:t xml:space="preserve">Fahrtbeginn – </w:t>
      </w:r>
      <w:r w:rsidR="003171A4">
        <w:rPr>
          <w:sz w:val="22"/>
        </w:rPr>
        <w:t>oder eine rechtzeitige Bekanntgabe des Unterrichtsausfalls – mindestens 24 Stunden vor U</w:t>
      </w:r>
      <w:r w:rsidR="00FB1A4E">
        <w:rPr>
          <w:sz w:val="22"/>
        </w:rPr>
        <w:t>nter</w:t>
      </w:r>
      <w:r w:rsidR="009F5853">
        <w:rPr>
          <w:sz w:val="22"/>
        </w:rPr>
        <w:t>richtsbeginn</w:t>
      </w:r>
      <w:r w:rsidR="00FB1A4E">
        <w:rPr>
          <w:sz w:val="22"/>
        </w:rPr>
        <w:t>,</w:t>
      </w:r>
      <w:r w:rsidR="009F5853">
        <w:rPr>
          <w:sz w:val="22"/>
        </w:rPr>
        <w:t xml:space="preserve"> </w:t>
      </w:r>
      <w:r>
        <w:rPr>
          <w:sz w:val="22"/>
        </w:rPr>
        <w:t>erfolgt ist.</w:t>
      </w:r>
    </w:p>
    <w:p w14:paraId="2F77599E" w14:textId="76AC7849" w:rsidR="00827229" w:rsidRDefault="009F5853" w:rsidP="00827229">
      <w:pPr>
        <w:spacing w:before="240" w:after="240"/>
        <w:ind w:left="198"/>
        <w:rPr>
          <w:sz w:val="22"/>
        </w:rPr>
      </w:pPr>
      <w:r>
        <w:rPr>
          <w:sz w:val="22"/>
        </w:rPr>
        <w:t>In dem sich aus</w:t>
      </w:r>
      <w:r w:rsidR="00827229">
        <w:rPr>
          <w:sz w:val="22"/>
        </w:rPr>
        <w:t xml:space="preserve"> dem zum Angebot des Auftragnehmers (</w:t>
      </w:r>
      <w:r w:rsidR="001E1530">
        <w:rPr>
          <w:sz w:val="22"/>
        </w:rPr>
        <w:t xml:space="preserve">Anhang </w:t>
      </w:r>
      <w:r w:rsidR="00AD47F8">
        <w:rPr>
          <w:sz w:val="22"/>
        </w:rPr>
        <w:t>3</w:t>
      </w:r>
      <w:r w:rsidR="001E1530">
        <w:rPr>
          <w:sz w:val="22"/>
        </w:rPr>
        <w:t>) gehörenden Preisblatt</w:t>
      </w:r>
      <w:r w:rsidR="00827229">
        <w:rPr>
          <w:sz w:val="22"/>
        </w:rPr>
        <w:t xml:space="preserve"> ergebenden Preis pro Besetztkilometer sind alle Aufwendungen enthalten, die dem Auftragnehmer für die vollständige und ordnungsgemäße Erfüllung dieses Vertrags </w:t>
      </w:r>
      <w:r w:rsidR="005B6CB3">
        <w:rPr>
          <w:sz w:val="22"/>
        </w:rPr>
        <w:t>und seiner Anhänge entstehen. In</w:t>
      </w:r>
      <w:r w:rsidR="00827229">
        <w:rPr>
          <w:sz w:val="22"/>
        </w:rPr>
        <w:t xml:space="preserve"> dem Preis pro Besetztkilometer enthalten sind insbesondere auch die Kosten für </w:t>
      </w:r>
      <w:r>
        <w:rPr>
          <w:sz w:val="22"/>
        </w:rPr>
        <w:t xml:space="preserve">etwaig </w:t>
      </w:r>
      <w:r w:rsidR="00827229">
        <w:rPr>
          <w:sz w:val="22"/>
        </w:rPr>
        <w:t>anfallende Leerfahrtkilometer</w:t>
      </w:r>
      <w:r>
        <w:rPr>
          <w:sz w:val="22"/>
        </w:rPr>
        <w:t>,</w:t>
      </w:r>
      <w:r w:rsidR="00827229">
        <w:rPr>
          <w:sz w:val="22"/>
        </w:rPr>
        <w:t xml:space="preserve"> Stand- und Wartezeiten </w:t>
      </w:r>
      <w:r>
        <w:rPr>
          <w:sz w:val="22"/>
        </w:rPr>
        <w:t xml:space="preserve">sowie sog. Pufferzeiten </w:t>
      </w:r>
      <w:r w:rsidR="00827229">
        <w:rPr>
          <w:sz w:val="22"/>
        </w:rPr>
        <w:t>des Fahrpersonals sowie die Kosten für die Beschaffung und Vorhaltung des Begleitpersonals (sog</w:t>
      </w:r>
      <w:r w:rsidR="005B6CB3">
        <w:rPr>
          <w:sz w:val="22"/>
        </w:rPr>
        <w:t>.</w:t>
      </w:r>
      <w:r>
        <w:rPr>
          <w:sz w:val="22"/>
        </w:rPr>
        <w:t xml:space="preserve"> Bereitstellungskosten). In</w:t>
      </w:r>
      <w:r w:rsidR="00827229">
        <w:rPr>
          <w:sz w:val="22"/>
        </w:rPr>
        <w:t xml:space="preserve"> dem Preis pro Besetztkilometer nicht enthalten sind die Aufwendungen für den Einsatz des vom Auftragnehmer zu stellenden Begleitpe</w:t>
      </w:r>
      <w:r w:rsidR="005B6CB3">
        <w:rPr>
          <w:sz w:val="22"/>
        </w:rPr>
        <w:t>rsonals, die nach § 6 Ziffer 3</w:t>
      </w:r>
      <w:r w:rsidR="00827229">
        <w:rPr>
          <w:sz w:val="22"/>
        </w:rPr>
        <w:t xml:space="preserve"> gesondert vergütet werden.</w:t>
      </w:r>
    </w:p>
    <w:p w14:paraId="10B5BC52" w14:textId="191BCD4A" w:rsidR="00776213" w:rsidRDefault="00776213" w:rsidP="00776213">
      <w:pPr>
        <w:spacing w:before="240" w:after="240"/>
        <w:ind w:left="198" w:hanging="198"/>
        <w:rPr>
          <w:sz w:val="22"/>
        </w:rPr>
      </w:pPr>
      <w:r>
        <w:rPr>
          <w:sz w:val="22"/>
        </w:rPr>
        <w:t xml:space="preserve">3. Für den Einsatz einer Begleitperson erhält der Auftragnehmer eine monatliche Vergütung nach tatsächlichem Aufwand unter Zugrundelegung des sich aus dem </w:t>
      </w:r>
      <w:r w:rsidR="00953910">
        <w:rPr>
          <w:sz w:val="22"/>
        </w:rPr>
        <w:t xml:space="preserve">zum </w:t>
      </w:r>
      <w:r>
        <w:rPr>
          <w:sz w:val="22"/>
        </w:rPr>
        <w:t xml:space="preserve">Angebot des Auftragnehmers (Anhang </w:t>
      </w:r>
      <w:r w:rsidR="00AD47F8">
        <w:rPr>
          <w:sz w:val="22"/>
        </w:rPr>
        <w:t>3</w:t>
      </w:r>
      <w:r>
        <w:rPr>
          <w:sz w:val="22"/>
        </w:rPr>
        <w:t>) gehörenden Preisblatt ergebenden Preis pro Besetztstunde, der im Rahmen der Tourenplanung genehmigten Besetztzeit sowie der Anzahl der Beförderungstage.</w:t>
      </w:r>
    </w:p>
    <w:p w14:paraId="270658ED" w14:textId="5A8619F8" w:rsidR="00776213" w:rsidRDefault="00776213" w:rsidP="00776213">
      <w:pPr>
        <w:spacing w:before="240" w:after="240"/>
        <w:ind w:left="198"/>
        <w:rPr>
          <w:sz w:val="22"/>
        </w:rPr>
      </w:pPr>
      <w:r>
        <w:rPr>
          <w:sz w:val="22"/>
        </w:rPr>
        <w:t>In</w:t>
      </w:r>
      <w:r w:rsidRPr="0034421B">
        <w:rPr>
          <w:sz w:val="22"/>
        </w:rPr>
        <w:t xml:space="preserve"> dem sich aus dem zum Angebot des Auftragnehmers (Anhang </w:t>
      </w:r>
      <w:r w:rsidR="00AD47F8">
        <w:rPr>
          <w:sz w:val="22"/>
        </w:rPr>
        <w:t>3</w:t>
      </w:r>
      <w:r w:rsidRPr="0034421B">
        <w:rPr>
          <w:sz w:val="22"/>
        </w:rPr>
        <w:t xml:space="preserve">) gehörenden Preisblatt ergebenden Preis pro </w:t>
      </w:r>
      <w:r>
        <w:rPr>
          <w:sz w:val="22"/>
        </w:rPr>
        <w:t>Besetztstunde</w:t>
      </w:r>
      <w:r w:rsidRPr="0034421B">
        <w:rPr>
          <w:sz w:val="22"/>
        </w:rPr>
        <w:t xml:space="preserve"> sind alle </w:t>
      </w:r>
      <w:r>
        <w:rPr>
          <w:sz w:val="22"/>
        </w:rPr>
        <w:t xml:space="preserve">Aufwendungen enthalten, die </w:t>
      </w:r>
      <w:r w:rsidRPr="0034421B">
        <w:rPr>
          <w:sz w:val="22"/>
        </w:rPr>
        <w:t xml:space="preserve">dem Auftragnehmer für </w:t>
      </w:r>
      <w:r>
        <w:rPr>
          <w:sz w:val="22"/>
        </w:rPr>
        <w:t xml:space="preserve">den Einsatz des von ihm zu stellenden </w:t>
      </w:r>
      <w:r w:rsidRPr="009E1CB2">
        <w:rPr>
          <w:sz w:val="22"/>
        </w:rPr>
        <w:t>Begleitpersonals, welches die Anforderungen dieses Vertrages und seiner Anhänge erfüllt, entstehen</w:t>
      </w:r>
      <w:r>
        <w:rPr>
          <w:sz w:val="22"/>
        </w:rPr>
        <w:t xml:space="preserve">. In dem Preis pro Besetztstunde enthalten sind insbesondere auch die Aufwendungen für </w:t>
      </w:r>
      <w:r w:rsidR="009F5853">
        <w:rPr>
          <w:sz w:val="22"/>
        </w:rPr>
        <w:t xml:space="preserve">etwaig </w:t>
      </w:r>
      <w:r w:rsidRPr="00F46CD2">
        <w:rPr>
          <w:sz w:val="22"/>
        </w:rPr>
        <w:t xml:space="preserve">anfallende </w:t>
      </w:r>
      <w:r>
        <w:rPr>
          <w:sz w:val="22"/>
        </w:rPr>
        <w:t xml:space="preserve">Leerfahrt-, </w:t>
      </w:r>
      <w:r w:rsidRPr="00F46CD2">
        <w:rPr>
          <w:sz w:val="22"/>
        </w:rPr>
        <w:t>Stand- und Wartezeiten</w:t>
      </w:r>
      <w:r>
        <w:rPr>
          <w:sz w:val="22"/>
        </w:rPr>
        <w:t xml:space="preserve"> </w:t>
      </w:r>
      <w:r w:rsidR="009F5853">
        <w:rPr>
          <w:sz w:val="22"/>
        </w:rPr>
        <w:t xml:space="preserve">sowie sog. Pufferzeiten </w:t>
      </w:r>
      <w:r>
        <w:rPr>
          <w:sz w:val="22"/>
        </w:rPr>
        <w:t>des Begleitpersonals.</w:t>
      </w:r>
    </w:p>
    <w:p w14:paraId="398E4C59" w14:textId="77777777" w:rsidR="00776213" w:rsidRDefault="00FA3C00" w:rsidP="00776213">
      <w:pPr>
        <w:spacing w:before="240" w:after="240"/>
        <w:ind w:left="198" w:hanging="198"/>
        <w:rPr>
          <w:sz w:val="22"/>
        </w:rPr>
      </w:pPr>
      <w:r>
        <w:rPr>
          <w:sz w:val="22"/>
        </w:rPr>
        <w:t>4</w:t>
      </w:r>
      <w:r w:rsidR="00776213">
        <w:rPr>
          <w:sz w:val="22"/>
        </w:rPr>
        <w:t>. Alle Vertragspreise verstehen sich zusätzlich der jeweils geltenden gesetzlichen Mehrwertsteuer.</w:t>
      </w:r>
    </w:p>
    <w:p w14:paraId="27DEA8FC" w14:textId="6BB5B535" w:rsidR="00E9357D" w:rsidRPr="00E9357D" w:rsidRDefault="00FA3C00" w:rsidP="00E9357D">
      <w:pPr>
        <w:spacing w:before="240" w:after="240"/>
        <w:ind w:left="198" w:hanging="198"/>
        <w:rPr>
          <w:sz w:val="22"/>
        </w:rPr>
      </w:pPr>
      <w:r>
        <w:rPr>
          <w:sz w:val="22"/>
        </w:rPr>
        <w:t>5</w:t>
      </w:r>
      <w:r w:rsidR="00776213">
        <w:rPr>
          <w:sz w:val="22"/>
        </w:rPr>
        <w:t xml:space="preserve">. </w:t>
      </w:r>
      <w:r w:rsidR="00E9357D" w:rsidRPr="00E9357D">
        <w:rPr>
          <w:sz w:val="22"/>
        </w:rPr>
        <w:t xml:space="preserve">Die Vertragspreise verstehen sich als Festpreise für die ersten beiden </w:t>
      </w:r>
      <w:r w:rsidR="0076434D">
        <w:rPr>
          <w:sz w:val="22"/>
        </w:rPr>
        <w:t>Schuljahre</w:t>
      </w:r>
      <w:r w:rsidR="00E9357D" w:rsidRPr="00E9357D">
        <w:rPr>
          <w:sz w:val="22"/>
        </w:rPr>
        <w:t>. Eine Preisanpassung der Vertragspreise ist</w:t>
      </w:r>
      <w:r w:rsidR="0076434D">
        <w:rPr>
          <w:sz w:val="22"/>
        </w:rPr>
        <w:t xml:space="preserve"> </w:t>
      </w:r>
      <w:r w:rsidR="00E9357D" w:rsidRPr="00E9357D">
        <w:rPr>
          <w:sz w:val="22"/>
        </w:rPr>
        <w:t xml:space="preserve">– unter nachfolgenden Bedingungen – </w:t>
      </w:r>
      <w:r w:rsidR="0076434D" w:rsidRPr="0076434D">
        <w:rPr>
          <w:sz w:val="22"/>
        </w:rPr>
        <w:t xml:space="preserve">erstmals zum ersten Tag des </w:t>
      </w:r>
      <w:r w:rsidR="0076434D">
        <w:rPr>
          <w:sz w:val="22"/>
        </w:rPr>
        <w:t>dritten</w:t>
      </w:r>
      <w:r w:rsidR="0076434D" w:rsidRPr="0076434D">
        <w:rPr>
          <w:sz w:val="22"/>
        </w:rPr>
        <w:t xml:space="preserve"> Schuljahres</w:t>
      </w:r>
      <w:r w:rsidR="0076434D">
        <w:rPr>
          <w:sz w:val="22"/>
        </w:rPr>
        <w:t xml:space="preserve"> </w:t>
      </w:r>
      <w:r w:rsidR="0076434D" w:rsidRPr="0076434D">
        <w:rPr>
          <w:sz w:val="22"/>
        </w:rPr>
        <w:t>sowie dann zum ersten Tag</w:t>
      </w:r>
      <w:r w:rsidR="0076434D">
        <w:rPr>
          <w:sz w:val="22"/>
        </w:rPr>
        <w:t xml:space="preserve"> eines jeden weiteren Schuljahres </w:t>
      </w:r>
      <w:r w:rsidR="00E9357D" w:rsidRPr="00E9357D">
        <w:rPr>
          <w:sz w:val="22"/>
        </w:rPr>
        <w:t>möglich.</w:t>
      </w:r>
    </w:p>
    <w:p w14:paraId="022EB79F" w14:textId="3580FDA5" w:rsidR="00E9357D" w:rsidRPr="00E9357D" w:rsidRDefault="00E9357D" w:rsidP="00E9357D">
      <w:pPr>
        <w:spacing w:before="240" w:after="240"/>
        <w:ind w:left="198" w:hanging="198"/>
        <w:rPr>
          <w:sz w:val="22"/>
        </w:rPr>
      </w:pPr>
      <w:r>
        <w:rPr>
          <w:sz w:val="22"/>
        </w:rPr>
        <w:t>5</w:t>
      </w:r>
      <w:r w:rsidRPr="00E9357D">
        <w:rPr>
          <w:sz w:val="22"/>
        </w:rPr>
        <w:t>.1 Preis pro Besetztkilometer</w:t>
      </w:r>
    </w:p>
    <w:p w14:paraId="21EB3BCA" w14:textId="4C59B777" w:rsidR="00E9357D" w:rsidRPr="00E9357D" w:rsidRDefault="00E9357D" w:rsidP="00E9357D">
      <w:pPr>
        <w:spacing w:before="240" w:after="240"/>
        <w:ind w:left="198"/>
        <w:rPr>
          <w:sz w:val="22"/>
        </w:rPr>
      </w:pPr>
      <w:r w:rsidRPr="00E9357D">
        <w:rPr>
          <w:sz w:val="22"/>
        </w:rPr>
        <w:t xml:space="preserve">Eine Anpassung des Preises pro Besetztkilometer ist lediglich hinsichtlich Änderungen der </w:t>
      </w:r>
      <w:r w:rsidR="00583717">
        <w:rPr>
          <w:sz w:val="22"/>
        </w:rPr>
        <w:t>Kraft</w:t>
      </w:r>
      <w:r w:rsidR="00583717" w:rsidRPr="00E9357D">
        <w:rPr>
          <w:sz w:val="22"/>
        </w:rPr>
        <w:t>stoffpreise</w:t>
      </w:r>
      <w:r w:rsidRPr="00E9357D">
        <w:rPr>
          <w:sz w:val="22"/>
        </w:rPr>
        <w:t xml:space="preserve">, Änderungen der Stromkosten und Änderungen des gesetzlichen Mindestlohns möglich. Sonstige Kostensteigerungen beim Auftragnehmer (außer </w:t>
      </w:r>
      <w:r w:rsidR="00583717">
        <w:rPr>
          <w:sz w:val="22"/>
        </w:rPr>
        <w:t>Kraft</w:t>
      </w:r>
      <w:r w:rsidR="00583717" w:rsidRPr="00E9357D">
        <w:rPr>
          <w:sz w:val="22"/>
        </w:rPr>
        <w:t>stoffpreise</w:t>
      </w:r>
      <w:r w:rsidRPr="00E9357D">
        <w:rPr>
          <w:sz w:val="22"/>
        </w:rPr>
        <w:t>, Stromkosten und gesetzlicher Mindestlohn) sind in dem Preis pro Besetztkilometer enthalten; Anpassungen des Preises pro Besetztkilometer sind insoweit ausgeschlossen.</w:t>
      </w:r>
    </w:p>
    <w:p w14:paraId="313DF685" w14:textId="5A820E7A" w:rsidR="00E9357D" w:rsidRPr="00E9357D" w:rsidRDefault="00583717" w:rsidP="00E9357D">
      <w:pPr>
        <w:spacing w:before="240" w:after="240"/>
        <w:ind w:left="198"/>
        <w:rPr>
          <w:sz w:val="22"/>
        </w:rPr>
      </w:pPr>
      <w:r>
        <w:rPr>
          <w:sz w:val="22"/>
        </w:rPr>
        <w:t>40</w:t>
      </w:r>
      <w:r w:rsidR="00E9357D" w:rsidRPr="00E9357D">
        <w:rPr>
          <w:sz w:val="22"/>
        </w:rPr>
        <w:t>% des Preises pro Besetztkilometer (Faktor 0,</w:t>
      </w:r>
      <w:r>
        <w:rPr>
          <w:sz w:val="22"/>
        </w:rPr>
        <w:t>40</w:t>
      </w:r>
      <w:r w:rsidR="00E9357D" w:rsidRPr="00E9357D">
        <w:rPr>
          <w:sz w:val="22"/>
        </w:rPr>
        <w:t xml:space="preserve">) bleiben bei der Preisanpassung unberücksichtigt (unverändert). Bei der Berechnung des veränderlichen Anteils des Preises pro Besetztkilometer werden die Kraftstoffkosten mit </w:t>
      </w:r>
      <w:r>
        <w:rPr>
          <w:sz w:val="22"/>
        </w:rPr>
        <w:t>1</w:t>
      </w:r>
      <w:r w:rsidR="00E9357D" w:rsidRPr="00E9357D">
        <w:rPr>
          <w:sz w:val="22"/>
        </w:rPr>
        <w:t>5% (Faktor 0,</w:t>
      </w:r>
      <w:r>
        <w:rPr>
          <w:sz w:val="22"/>
        </w:rPr>
        <w:t>1</w:t>
      </w:r>
      <w:r w:rsidRPr="00E9357D">
        <w:rPr>
          <w:sz w:val="22"/>
        </w:rPr>
        <w:t>5</w:t>
      </w:r>
      <w:r w:rsidR="00E9357D" w:rsidRPr="00E9357D">
        <w:rPr>
          <w:sz w:val="22"/>
        </w:rPr>
        <w:t xml:space="preserve">)¸ die Stromkosten mit </w:t>
      </w:r>
      <w:r>
        <w:rPr>
          <w:sz w:val="22"/>
        </w:rPr>
        <w:t>10</w:t>
      </w:r>
      <w:r w:rsidR="00E9357D" w:rsidRPr="00E9357D">
        <w:rPr>
          <w:sz w:val="22"/>
        </w:rPr>
        <w:t>% (Faktor 0,</w:t>
      </w:r>
      <w:r>
        <w:rPr>
          <w:sz w:val="22"/>
        </w:rPr>
        <w:t>10</w:t>
      </w:r>
      <w:r w:rsidR="00E9357D" w:rsidRPr="00E9357D">
        <w:rPr>
          <w:sz w:val="22"/>
        </w:rPr>
        <w:t>) und die Lohnkosten mit 35% (Faktor 0,35) berücksichtigt.</w:t>
      </w:r>
    </w:p>
    <w:p w14:paraId="42A2843A" w14:textId="77777777" w:rsidR="00E9357D" w:rsidRPr="00E9357D" w:rsidRDefault="00E9357D" w:rsidP="00E9357D">
      <w:pPr>
        <w:spacing w:before="240" w:after="240"/>
        <w:ind w:left="198"/>
        <w:rPr>
          <w:sz w:val="22"/>
        </w:rPr>
      </w:pPr>
      <w:r w:rsidRPr="00E9357D">
        <w:rPr>
          <w:sz w:val="22"/>
        </w:rPr>
        <w:t>Zur Berechnung der Preisanpassung (Preiserhöhung bzw. Preissenkung) wird die nachfolgende Formel verwendet:</w:t>
      </w:r>
    </w:p>
    <w:p w14:paraId="6B141EC4" w14:textId="6D55813C" w:rsidR="00E9357D" w:rsidRPr="00E9357D" w:rsidRDefault="00E9357D" w:rsidP="00E9357D">
      <w:pPr>
        <w:spacing w:before="240" w:after="240"/>
        <w:ind w:left="198"/>
        <w:rPr>
          <w:sz w:val="22"/>
        </w:rPr>
      </w:pPr>
      <w:r w:rsidRPr="00E9357D">
        <w:rPr>
          <w:sz w:val="22"/>
        </w:rPr>
        <w:t>P Neu = P Alt x [0,</w:t>
      </w:r>
      <w:r w:rsidR="00523972">
        <w:rPr>
          <w:sz w:val="22"/>
        </w:rPr>
        <w:t>40</w:t>
      </w:r>
      <w:r w:rsidR="00523972" w:rsidRPr="00E9357D">
        <w:rPr>
          <w:sz w:val="22"/>
        </w:rPr>
        <w:t xml:space="preserve"> </w:t>
      </w:r>
      <w:r w:rsidRPr="00E9357D">
        <w:rPr>
          <w:sz w:val="22"/>
        </w:rPr>
        <w:t>+ 0,</w:t>
      </w:r>
      <w:r w:rsidR="00523972">
        <w:rPr>
          <w:sz w:val="22"/>
        </w:rPr>
        <w:t>1</w:t>
      </w:r>
      <w:r w:rsidRPr="00E9357D">
        <w:rPr>
          <w:sz w:val="22"/>
        </w:rPr>
        <w:t>5 x (D1/D0) + 0,</w:t>
      </w:r>
      <w:r w:rsidR="00523972">
        <w:rPr>
          <w:sz w:val="22"/>
        </w:rPr>
        <w:t>10</w:t>
      </w:r>
      <w:r w:rsidR="00523972" w:rsidRPr="00E9357D">
        <w:rPr>
          <w:sz w:val="22"/>
        </w:rPr>
        <w:t xml:space="preserve"> </w:t>
      </w:r>
      <w:r w:rsidRPr="00E9357D">
        <w:rPr>
          <w:sz w:val="22"/>
        </w:rPr>
        <w:t>x (S1/S0) + 0,35 x (L1/L0)]</w:t>
      </w:r>
    </w:p>
    <w:p w14:paraId="1064915D" w14:textId="77777777" w:rsidR="00E9357D" w:rsidRPr="00E9357D" w:rsidRDefault="00E9357D" w:rsidP="00E9357D">
      <w:pPr>
        <w:spacing w:before="240" w:after="240"/>
        <w:ind w:left="198"/>
        <w:rPr>
          <w:sz w:val="22"/>
        </w:rPr>
      </w:pPr>
      <w:r w:rsidRPr="00E9357D">
        <w:rPr>
          <w:sz w:val="22"/>
        </w:rPr>
        <w:t>Hierbei bedeuten:</w:t>
      </w:r>
    </w:p>
    <w:p w14:paraId="7D294877" w14:textId="77777777" w:rsidR="00E9357D" w:rsidRPr="00E9357D" w:rsidRDefault="00E9357D" w:rsidP="00E9357D">
      <w:pPr>
        <w:spacing w:before="240" w:after="240"/>
        <w:ind w:left="198"/>
        <w:rPr>
          <w:sz w:val="22"/>
        </w:rPr>
      </w:pPr>
      <w:r w:rsidRPr="00E9357D">
        <w:rPr>
          <w:sz w:val="22"/>
        </w:rPr>
        <w:t xml:space="preserve">P Neu = </w:t>
      </w:r>
      <w:r w:rsidRPr="00E9357D">
        <w:rPr>
          <w:sz w:val="22"/>
        </w:rPr>
        <w:tab/>
      </w:r>
      <w:r w:rsidRPr="00E9357D">
        <w:rPr>
          <w:sz w:val="22"/>
        </w:rPr>
        <w:tab/>
        <w:t xml:space="preserve">Preis pro Besetztkilometer Neu </w:t>
      </w:r>
    </w:p>
    <w:p w14:paraId="33CDF976" w14:textId="3C9866EA" w:rsidR="00E9357D" w:rsidRPr="00E9357D" w:rsidRDefault="00E9357D" w:rsidP="00E9357D">
      <w:pPr>
        <w:spacing w:before="240" w:after="240"/>
        <w:ind w:left="2127" w:hanging="1929"/>
        <w:rPr>
          <w:sz w:val="22"/>
        </w:rPr>
      </w:pPr>
      <w:r w:rsidRPr="00E9357D">
        <w:rPr>
          <w:sz w:val="22"/>
        </w:rPr>
        <w:lastRenderedPageBreak/>
        <w:t xml:space="preserve">P Alt = </w:t>
      </w:r>
      <w:r w:rsidRPr="00E9357D">
        <w:rPr>
          <w:sz w:val="22"/>
        </w:rPr>
        <w:tab/>
        <w:t xml:space="preserve">Preis pro Besetztkilometer gemäß Preisblatt bzw. - wenn bereits eine Preisanpassung erfolgt ist - der letzte angepasste Preis pro Besetzkilometer </w:t>
      </w:r>
    </w:p>
    <w:p w14:paraId="7FE803FF" w14:textId="6B65949B" w:rsidR="00E9357D" w:rsidRPr="00E9357D" w:rsidRDefault="00E9357D" w:rsidP="00E9357D">
      <w:pPr>
        <w:spacing w:before="240" w:after="240"/>
        <w:ind w:left="2127" w:hanging="1985"/>
        <w:rPr>
          <w:sz w:val="22"/>
        </w:rPr>
      </w:pPr>
      <w:r w:rsidRPr="00E9357D">
        <w:rPr>
          <w:sz w:val="22"/>
        </w:rPr>
        <w:t>Faktor 0,</w:t>
      </w:r>
      <w:r w:rsidR="00523972">
        <w:rPr>
          <w:sz w:val="22"/>
        </w:rPr>
        <w:t>40</w:t>
      </w:r>
      <w:r w:rsidRPr="00E9357D">
        <w:rPr>
          <w:sz w:val="22"/>
        </w:rPr>
        <w:t xml:space="preserve"> = </w:t>
      </w:r>
      <w:r w:rsidRPr="00E9357D">
        <w:rPr>
          <w:sz w:val="22"/>
        </w:rPr>
        <w:tab/>
        <w:t>prozentualer Anteil des Preises pro Besetztkilometer (</w:t>
      </w:r>
      <w:r w:rsidR="00DD4384">
        <w:rPr>
          <w:sz w:val="22"/>
        </w:rPr>
        <w:t>40</w:t>
      </w:r>
      <w:r w:rsidRPr="00E9357D">
        <w:rPr>
          <w:sz w:val="22"/>
        </w:rPr>
        <w:t xml:space="preserve">%), der unberücksichtigt/unverändert bleibt </w:t>
      </w:r>
    </w:p>
    <w:p w14:paraId="02EE4F91" w14:textId="13B16783" w:rsidR="00E9357D" w:rsidRPr="00E9357D" w:rsidRDefault="00E9357D" w:rsidP="00E9357D">
      <w:pPr>
        <w:spacing w:before="240" w:after="240"/>
        <w:ind w:left="2127" w:hanging="1929"/>
        <w:rPr>
          <w:sz w:val="22"/>
        </w:rPr>
      </w:pPr>
      <w:r w:rsidRPr="00E9357D">
        <w:rPr>
          <w:sz w:val="22"/>
        </w:rPr>
        <w:t>Faktor 0,</w:t>
      </w:r>
      <w:r w:rsidR="00523972">
        <w:rPr>
          <w:sz w:val="22"/>
        </w:rPr>
        <w:t>1</w:t>
      </w:r>
      <w:r w:rsidRPr="00E9357D">
        <w:rPr>
          <w:sz w:val="22"/>
        </w:rPr>
        <w:t xml:space="preserve">5 = </w:t>
      </w:r>
      <w:r w:rsidRPr="00E9357D">
        <w:rPr>
          <w:sz w:val="22"/>
        </w:rPr>
        <w:tab/>
        <w:t>prozentualer Anteil des Preises pro Besetztkilometer (</w:t>
      </w:r>
      <w:r w:rsidR="00523972">
        <w:rPr>
          <w:sz w:val="22"/>
        </w:rPr>
        <w:t>1</w:t>
      </w:r>
      <w:r w:rsidRPr="00E9357D">
        <w:rPr>
          <w:sz w:val="22"/>
        </w:rPr>
        <w:t xml:space="preserve">5%), der auf Kraftstoffkosten entfällt </w:t>
      </w:r>
    </w:p>
    <w:p w14:paraId="0B6F1FF5" w14:textId="17DCC264" w:rsidR="00E9357D" w:rsidRPr="00E9357D" w:rsidRDefault="00E9357D" w:rsidP="00D556C8">
      <w:pPr>
        <w:spacing w:before="240" w:after="240"/>
        <w:ind w:left="2127" w:hanging="1929"/>
        <w:rPr>
          <w:sz w:val="22"/>
        </w:rPr>
      </w:pPr>
      <w:r w:rsidRPr="00E9357D">
        <w:rPr>
          <w:sz w:val="22"/>
        </w:rPr>
        <w:t xml:space="preserve">D1 = </w:t>
      </w:r>
      <w:r w:rsidRPr="00E9357D">
        <w:rPr>
          <w:sz w:val="22"/>
        </w:rPr>
        <w:tab/>
        <w:t>neuer Index für die Kostengruppe D (Dieselkraftstoff)</w:t>
      </w:r>
      <w:bookmarkStart w:id="8" w:name="_Hlk216280668"/>
      <w:r w:rsidR="00D556C8">
        <w:rPr>
          <w:sz w:val="22"/>
        </w:rPr>
        <w:t>;</w:t>
      </w:r>
      <w:r w:rsidR="00D556C8" w:rsidRPr="00D556C8">
        <w:t xml:space="preserve"> </w:t>
      </w:r>
      <w:r w:rsidR="00D556C8">
        <w:rPr>
          <w:sz w:val="22"/>
        </w:rPr>
        <w:t>m</w:t>
      </w:r>
      <w:r w:rsidR="00D556C8" w:rsidRPr="00D556C8">
        <w:rPr>
          <w:sz w:val="22"/>
        </w:rPr>
        <w:t xml:space="preserve">aßgeblich ist der jüngste veröffentlichte Wert zum Zeitpunkt der Antragstellung </w:t>
      </w:r>
      <w:r w:rsidRPr="00E9357D">
        <w:rPr>
          <w:sz w:val="22"/>
        </w:rPr>
        <w:t xml:space="preserve"> </w:t>
      </w:r>
      <w:bookmarkEnd w:id="8"/>
    </w:p>
    <w:p w14:paraId="4129A8E9" w14:textId="77777777" w:rsidR="00E9357D" w:rsidRPr="00E9357D" w:rsidRDefault="00E9357D" w:rsidP="00E9357D">
      <w:pPr>
        <w:spacing w:before="240" w:after="240"/>
        <w:ind w:left="198"/>
        <w:rPr>
          <w:sz w:val="22"/>
        </w:rPr>
      </w:pPr>
      <w:r w:rsidRPr="00E9357D">
        <w:rPr>
          <w:sz w:val="22"/>
        </w:rPr>
        <w:t xml:space="preserve">D0 = </w:t>
      </w:r>
      <w:r w:rsidRPr="00E9357D">
        <w:rPr>
          <w:sz w:val="22"/>
        </w:rPr>
        <w:tab/>
      </w:r>
      <w:r w:rsidRPr="00E9357D">
        <w:rPr>
          <w:sz w:val="22"/>
        </w:rPr>
        <w:tab/>
      </w:r>
      <w:r w:rsidRPr="00E9357D">
        <w:rPr>
          <w:sz w:val="22"/>
        </w:rPr>
        <w:tab/>
        <w:t xml:space="preserve">alter Index für die Kostengruppe D (Dieselkraftstoff) </w:t>
      </w:r>
    </w:p>
    <w:p w14:paraId="7641D83C" w14:textId="7A16BAD8" w:rsidR="00E9357D" w:rsidRPr="00E9357D" w:rsidRDefault="00E9357D" w:rsidP="00E9357D">
      <w:pPr>
        <w:spacing w:before="240" w:after="240"/>
        <w:ind w:left="2127" w:hanging="1929"/>
        <w:rPr>
          <w:sz w:val="22"/>
        </w:rPr>
      </w:pPr>
      <w:r w:rsidRPr="00E9357D">
        <w:rPr>
          <w:sz w:val="22"/>
        </w:rPr>
        <w:t>Faktor 0,</w:t>
      </w:r>
      <w:r w:rsidR="00523972">
        <w:rPr>
          <w:sz w:val="22"/>
        </w:rPr>
        <w:t>10</w:t>
      </w:r>
      <w:r w:rsidRPr="00E9357D">
        <w:rPr>
          <w:sz w:val="22"/>
        </w:rPr>
        <w:t xml:space="preserve"> = </w:t>
      </w:r>
      <w:r w:rsidRPr="00E9357D">
        <w:rPr>
          <w:sz w:val="22"/>
        </w:rPr>
        <w:tab/>
        <w:t>prozentualer Anteil des Preises pro Besetztkilometer (</w:t>
      </w:r>
      <w:r w:rsidR="00523972">
        <w:rPr>
          <w:sz w:val="22"/>
        </w:rPr>
        <w:t>10</w:t>
      </w:r>
      <w:r w:rsidRPr="00E9357D">
        <w:rPr>
          <w:sz w:val="22"/>
        </w:rPr>
        <w:t xml:space="preserve">%), der auf Stromkosten entfällt </w:t>
      </w:r>
    </w:p>
    <w:p w14:paraId="57117267" w14:textId="20CDFC14" w:rsidR="00E9357D" w:rsidRPr="00E9357D" w:rsidRDefault="00E9357D" w:rsidP="00764437">
      <w:pPr>
        <w:spacing w:before="240" w:after="240"/>
        <w:ind w:left="2127" w:hanging="1929"/>
        <w:rPr>
          <w:sz w:val="22"/>
        </w:rPr>
      </w:pPr>
      <w:r w:rsidRPr="00E9357D">
        <w:rPr>
          <w:sz w:val="22"/>
        </w:rPr>
        <w:t xml:space="preserve">S1 = </w:t>
      </w:r>
      <w:r w:rsidRPr="00E9357D">
        <w:rPr>
          <w:sz w:val="22"/>
        </w:rPr>
        <w:tab/>
        <w:t>neuer Index für die Kostengruppe S (Strom)</w:t>
      </w:r>
      <w:r w:rsidR="00D556C8" w:rsidRPr="00D556C8">
        <w:rPr>
          <w:sz w:val="22"/>
        </w:rPr>
        <w:t xml:space="preserve">; maßgeblich ist der jüngste veröffentlichte Wert zum Zeitpunkt der Antragstellung  </w:t>
      </w:r>
    </w:p>
    <w:p w14:paraId="535EB5F4" w14:textId="77777777" w:rsidR="00E9357D" w:rsidRPr="00E9357D" w:rsidRDefault="00E9357D" w:rsidP="00E9357D">
      <w:pPr>
        <w:spacing w:before="240" w:after="240"/>
        <w:ind w:left="198"/>
        <w:rPr>
          <w:sz w:val="22"/>
        </w:rPr>
      </w:pPr>
      <w:r w:rsidRPr="00E9357D">
        <w:rPr>
          <w:sz w:val="22"/>
        </w:rPr>
        <w:t xml:space="preserve">S0 = </w:t>
      </w:r>
      <w:r w:rsidRPr="00E9357D">
        <w:rPr>
          <w:sz w:val="22"/>
        </w:rPr>
        <w:tab/>
      </w:r>
      <w:r w:rsidRPr="00E9357D">
        <w:rPr>
          <w:sz w:val="22"/>
        </w:rPr>
        <w:tab/>
      </w:r>
      <w:r w:rsidRPr="00E9357D">
        <w:rPr>
          <w:sz w:val="22"/>
        </w:rPr>
        <w:tab/>
        <w:t xml:space="preserve">alter Index für die Kostengruppe S (Strom) </w:t>
      </w:r>
    </w:p>
    <w:p w14:paraId="737737FD" w14:textId="77777777" w:rsidR="00E9357D" w:rsidRPr="00E9357D" w:rsidRDefault="00E9357D" w:rsidP="00E9357D">
      <w:pPr>
        <w:spacing w:before="240" w:after="240"/>
        <w:ind w:left="2127" w:hanging="1929"/>
        <w:rPr>
          <w:sz w:val="22"/>
        </w:rPr>
      </w:pPr>
      <w:r w:rsidRPr="00E9357D">
        <w:rPr>
          <w:sz w:val="22"/>
        </w:rPr>
        <w:t xml:space="preserve">Faktor 0,35 = </w:t>
      </w:r>
      <w:r w:rsidRPr="00E9357D">
        <w:rPr>
          <w:sz w:val="22"/>
        </w:rPr>
        <w:tab/>
        <w:t xml:space="preserve">prozentualer Anteil des Preises pro Besetztkilometer (35%), der auf Lohnkosten entfällt </w:t>
      </w:r>
    </w:p>
    <w:p w14:paraId="3FABE9C2" w14:textId="1D7A2BEA" w:rsidR="00E9357D" w:rsidRPr="00E9357D" w:rsidRDefault="00E9357D" w:rsidP="00E67BF8">
      <w:pPr>
        <w:spacing w:before="240" w:after="240"/>
        <w:ind w:left="2127" w:hanging="1929"/>
        <w:rPr>
          <w:sz w:val="22"/>
        </w:rPr>
      </w:pPr>
      <w:r w:rsidRPr="00E9357D">
        <w:rPr>
          <w:sz w:val="22"/>
        </w:rPr>
        <w:t xml:space="preserve">L1 = </w:t>
      </w:r>
      <w:r w:rsidRPr="00E9357D">
        <w:rPr>
          <w:sz w:val="22"/>
        </w:rPr>
        <w:tab/>
        <w:t>neuer Wert für die Kostengruppe L (Lohnkosten)</w:t>
      </w:r>
      <w:r w:rsidR="00764437" w:rsidRPr="00764437">
        <w:rPr>
          <w:sz w:val="22"/>
        </w:rPr>
        <w:t xml:space="preserve">; maßgeblich ist der jüngste veröffentlichte Wert zum Zeitpunkt der Antragstellung  </w:t>
      </w:r>
    </w:p>
    <w:p w14:paraId="41339344" w14:textId="77777777" w:rsidR="00E9357D" w:rsidRPr="00E9357D" w:rsidRDefault="00E9357D" w:rsidP="00E9357D">
      <w:pPr>
        <w:spacing w:before="240" w:after="240"/>
        <w:ind w:left="198"/>
        <w:rPr>
          <w:sz w:val="22"/>
        </w:rPr>
      </w:pPr>
      <w:r w:rsidRPr="00E9357D">
        <w:rPr>
          <w:sz w:val="22"/>
        </w:rPr>
        <w:t xml:space="preserve">L0 = </w:t>
      </w:r>
      <w:r w:rsidRPr="00E9357D">
        <w:rPr>
          <w:sz w:val="22"/>
        </w:rPr>
        <w:tab/>
      </w:r>
      <w:r w:rsidRPr="00E9357D">
        <w:rPr>
          <w:sz w:val="22"/>
        </w:rPr>
        <w:tab/>
      </w:r>
      <w:r w:rsidRPr="00E9357D">
        <w:rPr>
          <w:sz w:val="22"/>
        </w:rPr>
        <w:tab/>
        <w:t xml:space="preserve">alter gesetzlicher Mindestlohn gemäß MiLoG </w:t>
      </w:r>
    </w:p>
    <w:p w14:paraId="4D3033A1" w14:textId="7E507CCF" w:rsidR="00E9357D" w:rsidRPr="00E9357D" w:rsidRDefault="00E9357D" w:rsidP="00E9357D">
      <w:pPr>
        <w:spacing w:before="240" w:after="240"/>
        <w:ind w:left="198"/>
        <w:rPr>
          <w:sz w:val="22"/>
        </w:rPr>
      </w:pPr>
      <w:r w:rsidRPr="00E9357D">
        <w:rPr>
          <w:sz w:val="22"/>
        </w:rPr>
        <w:t xml:space="preserve">Maßgeblich für die Veränderungen der Kostengruppe D (Dieselkraftstoff) ist der vom Statistischen Bundesamt in Wiesbaden veröffentlichte </w:t>
      </w:r>
      <w:r w:rsidR="00D541DE" w:rsidRPr="00D541DE">
        <w:rPr>
          <w:sz w:val="22"/>
        </w:rPr>
        <w:t>Preisindex der Erzeugerpreise gewerblicher Produkte (GP) für Dieselkraftstoffe ab Tankstelle (GP-Nummer 1920 26 005 3)</w:t>
      </w:r>
      <w:r w:rsidR="00D541DE">
        <w:rPr>
          <w:sz w:val="22"/>
        </w:rPr>
        <w:t xml:space="preserve"> </w:t>
      </w:r>
      <w:r w:rsidRPr="00E9357D">
        <w:rPr>
          <w:sz w:val="22"/>
        </w:rPr>
        <w:t xml:space="preserve">(veröffentlicht in der Online-Datenbank GENESIS-Online unter https://www-genesis.destatis.de). </w:t>
      </w:r>
    </w:p>
    <w:p w14:paraId="31DE484B" w14:textId="503E985A" w:rsidR="00E9357D" w:rsidRPr="00D556C8" w:rsidRDefault="00E9357D" w:rsidP="00E9357D">
      <w:pPr>
        <w:spacing w:before="240" w:after="240"/>
        <w:ind w:left="198"/>
        <w:rPr>
          <w:sz w:val="22"/>
        </w:rPr>
      </w:pPr>
      <w:r w:rsidRPr="00E9357D">
        <w:rPr>
          <w:sz w:val="22"/>
        </w:rPr>
        <w:t xml:space="preserve">Maßgeblich für die Veränderungen der Kostengruppe S (Strom) ist der vom Statistischen Bundesamt in Wiesbaden veröffentlichte </w:t>
      </w:r>
      <w:r w:rsidR="009100D7">
        <w:rPr>
          <w:sz w:val="22"/>
        </w:rPr>
        <w:t>Preisindex</w:t>
      </w:r>
      <w:r w:rsidR="009100D7" w:rsidRPr="00E9357D">
        <w:rPr>
          <w:sz w:val="22"/>
        </w:rPr>
        <w:t xml:space="preserve"> </w:t>
      </w:r>
      <w:r w:rsidRPr="00E9357D">
        <w:rPr>
          <w:sz w:val="22"/>
        </w:rPr>
        <w:t xml:space="preserve">„Strompreise für Nicht-Haushalte“ </w:t>
      </w:r>
      <w:r w:rsidR="000321A8" w:rsidRPr="00E9357D">
        <w:rPr>
          <w:sz w:val="22"/>
        </w:rPr>
        <w:t xml:space="preserve">Insgesamt </w:t>
      </w:r>
      <w:r w:rsidRPr="00E9357D">
        <w:rPr>
          <w:sz w:val="22"/>
        </w:rPr>
        <w:t>(Durchschnittspreis</w:t>
      </w:r>
      <w:r w:rsidR="000321A8">
        <w:rPr>
          <w:sz w:val="22"/>
        </w:rPr>
        <w:t>e</w:t>
      </w:r>
      <w:r w:rsidRPr="00E9357D">
        <w:rPr>
          <w:sz w:val="22"/>
        </w:rPr>
        <w:t xml:space="preserve"> inkl. Steuern, Abgaben, Umlagen) (veröffentlicht in der Online-Datenbank GENESIS-</w:t>
      </w:r>
      <w:r w:rsidRPr="00D556C8">
        <w:rPr>
          <w:sz w:val="22"/>
        </w:rPr>
        <w:t xml:space="preserve">Online unter https://www-genesis.destatis.de). </w:t>
      </w:r>
    </w:p>
    <w:p w14:paraId="7E6ADD5F" w14:textId="77777777" w:rsidR="00E9357D" w:rsidRPr="00D556C8" w:rsidRDefault="00E9357D" w:rsidP="00E9357D">
      <w:pPr>
        <w:spacing w:before="240" w:after="240"/>
        <w:ind w:left="198"/>
        <w:rPr>
          <w:sz w:val="22"/>
        </w:rPr>
      </w:pPr>
      <w:r w:rsidRPr="00D556C8">
        <w:rPr>
          <w:sz w:val="22"/>
        </w:rPr>
        <w:t xml:space="preserve">Maßgeblich für Veränderungen der Kostengruppe L (Lohnkosten) ist der von der Mindestlohnkommission im Mindestlohngesetz (MiLoG) festgelegte gesetzliche Mindestlohn. </w:t>
      </w:r>
    </w:p>
    <w:p w14:paraId="08141A18" w14:textId="624F57B3" w:rsidR="00E9357D" w:rsidRPr="00D556C8" w:rsidRDefault="00E9357D" w:rsidP="00E9357D">
      <w:pPr>
        <w:spacing w:before="240" w:after="240"/>
        <w:ind w:left="198"/>
        <w:rPr>
          <w:sz w:val="22"/>
        </w:rPr>
      </w:pPr>
      <w:r w:rsidRPr="00D556C8">
        <w:rPr>
          <w:sz w:val="22"/>
        </w:rPr>
        <w:t>Für die erstmalige Preisanpassung ist die Veränderung gegenüber dem Angebotsmonat März 2026 maßgeblich. Für alle weiteren Preisanpassungen ist die Veränderung gegenüber dem Wert, der der letzten Preisanpassung vorausgegangen ist, maßgeblich. Ist bereits eine Preisanpassung erfolgt, wird als P Alt jeweils der letzte angepasste Preis pro Besetztkilometer verwendet.</w:t>
      </w:r>
    </w:p>
    <w:p w14:paraId="715EE908" w14:textId="77777777" w:rsidR="00E9357D" w:rsidRPr="00E9357D" w:rsidRDefault="00E9357D" w:rsidP="00E9357D">
      <w:pPr>
        <w:spacing w:before="240" w:after="240"/>
        <w:ind w:left="198"/>
        <w:rPr>
          <w:sz w:val="22"/>
        </w:rPr>
      </w:pPr>
      <w:r w:rsidRPr="00D556C8">
        <w:rPr>
          <w:sz w:val="22"/>
        </w:rPr>
        <w:t>Sollte sich der/die in der Regelung zur Preisanpassung herangezogene Index oder Grundlage ändern oder wegfallen, so ist anstelle der vereinbarten Indizes oder Grundlage eine vergleichbare andere Indexnotierung oder Grundlage anzuwenden.</w:t>
      </w:r>
    </w:p>
    <w:p w14:paraId="739E06A6" w14:textId="416B78CB" w:rsidR="00E9357D" w:rsidRPr="00E9357D" w:rsidRDefault="00E9357D" w:rsidP="00E9357D">
      <w:pPr>
        <w:spacing w:before="240" w:after="240"/>
        <w:ind w:left="198" w:hanging="198"/>
        <w:rPr>
          <w:sz w:val="22"/>
        </w:rPr>
      </w:pPr>
      <w:r>
        <w:rPr>
          <w:sz w:val="22"/>
        </w:rPr>
        <w:t>5</w:t>
      </w:r>
      <w:r w:rsidRPr="00E9357D">
        <w:rPr>
          <w:sz w:val="22"/>
        </w:rPr>
        <w:t>.2 Preis pro Besetzt</w:t>
      </w:r>
      <w:r w:rsidRPr="005B630A">
        <w:rPr>
          <w:sz w:val="22"/>
        </w:rPr>
        <w:t>stunde</w:t>
      </w:r>
      <w:r w:rsidRPr="00E9357D">
        <w:rPr>
          <w:sz w:val="22"/>
        </w:rPr>
        <w:t xml:space="preserve"> für den Einsatz einer vom Auftragnehmer zu stellende Begleitperson</w:t>
      </w:r>
    </w:p>
    <w:p w14:paraId="0005A12F" w14:textId="7B9D51E5" w:rsidR="00E9357D" w:rsidRPr="00E9357D" w:rsidRDefault="00E9357D" w:rsidP="00E9357D">
      <w:pPr>
        <w:spacing w:before="240" w:after="240"/>
        <w:ind w:left="198"/>
        <w:rPr>
          <w:sz w:val="22"/>
        </w:rPr>
      </w:pPr>
      <w:r w:rsidRPr="00E9357D">
        <w:rPr>
          <w:sz w:val="22"/>
        </w:rPr>
        <w:lastRenderedPageBreak/>
        <w:t>Eine Anpassung des Preises pro Besetztstunde</w:t>
      </w:r>
      <w:r w:rsidR="00D850CB">
        <w:rPr>
          <w:sz w:val="22"/>
        </w:rPr>
        <w:t xml:space="preserve"> </w:t>
      </w:r>
      <w:r w:rsidRPr="00E9357D">
        <w:rPr>
          <w:sz w:val="22"/>
        </w:rPr>
        <w:t>für den Einsatz einer vom Auftragnehmer zu stellende Begleitperson ist hinsichtlich des gesetzlichen Mindestlohns möglich</w:t>
      </w:r>
      <w:r w:rsidR="00DB5D46">
        <w:rPr>
          <w:sz w:val="22"/>
        </w:rPr>
        <w:t xml:space="preserve">. Die Preisänderung ergibt sich durch Einsetzen des neuen gesetzlichen Mindestlohns in die Angebotskalkulation </w:t>
      </w:r>
      <w:r w:rsidR="00BC3F8B">
        <w:rPr>
          <w:sz w:val="22"/>
        </w:rPr>
        <w:t xml:space="preserve">für den Preis pro Besetztstunde </w:t>
      </w:r>
      <w:r w:rsidR="00DB5D46">
        <w:rPr>
          <w:sz w:val="22"/>
        </w:rPr>
        <w:t>bzw. – sofern bereits eine Preisanpassung erfolgt ist – in die Kalkulation</w:t>
      </w:r>
      <w:r w:rsidR="00510830">
        <w:rPr>
          <w:sz w:val="22"/>
        </w:rPr>
        <w:t xml:space="preserve"> für den Preis pro Besetztstunde</w:t>
      </w:r>
      <w:r w:rsidR="00DB5D46">
        <w:rPr>
          <w:sz w:val="22"/>
        </w:rPr>
        <w:t>, die der letzten Preisanpassung vorausgegangen ist.</w:t>
      </w:r>
      <w:r w:rsidRPr="00E9357D">
        <w:rPr>
          <w:sz w:val="22"/>
        </w:rPr>
        <w:t xml:space="preserve"> </w:t>
      </w:r>
    </w:p>
    <w:p w14:paraId="62396CF7" w14:textId="0B2A2C4C" w:rsidR="00E9357D" w:rsidRPr="00E9357D" w:rsidRDefault="00E9357D" w:rsidP="00E9357D">
      <w:pPr>
        <w:spacing w:before="240" w:after="240"/>
        <w:ind w:left="198" w:hanging="198"/>
        <w:rPr>
          <w:sz w:val="22"/>
        </w:rPr>
      </w:pPr>
      <w:r>
        <w:rPr>
          <w:sz w:val="22"/>
        </w:rPr>
        <w:t>5</w:t>
      </w:r>
      <w:r w:rsidRPr="00E9357D">
        <w:rPr>
          <w:sz w:val="22"/>
        </w:rPr>
        <w:t>.3 Weitere Bedingungen</w:t>
      </w:r>
    </w:p>
    <w:p w14:paraId="7FD08ECE" w14:textId="6D9EEFF0" w:rsidR="00E9357D" w:rsidRPr="00E9357D" w:rsidRDefault="00E9357D" w:rsidP="00E9357D">
      <w:pPr>
        <w:spacing w:before="240" w:after="240"/>
        <w:ind w:left="198"/>
        <w:rPr>
          <w:sz w:val="22"/>
        </w:rPr>
      </w:pPr>
      <w:r w:rsidRPr="00E9357D">
        <w:rPr>
          <w:sz w:val="22"/>
        </w:rPr>
        <w:t xml:space="preserve">Eine Preiserhöhung setzt ein Verlangen des Auftragnehmers voraus. Ein Preiserhöhungsverlangen ist nur wirksam, wenn es spätestens zwei Monate vor dem beabsichtigten Inkrafttreten (siehe </w:t>
      </w:r>
      <w:r w:rsidR="0045527B">
        <w:rPr>
          <w:sz w:val="22"/>
        </w:rPr>
        <w:t xml:space="preserve">Ziffer 5.3 </w:t>
      </w:r>
      <w:r w:rsidRPr="00E9357D">
        <w:rPr>
          <w:sz w:val="22"/>
        </w:rPr>
        <w:t xml:space="preserve">Unterabsatz 4) mit einer spezifizierten Berechnung des neuen Preises pro Besetztkilometer bzw. mit </w:t>
      </w:r>
      <w:r w:rsidR="003B5D93">
        <w:rPr>
          <w:sz w:val="22"/>
        </w:rPr>
        <w:t xml:space="preserve">der Kalkulation des alten und </w:t>
      </w:r>
      <w:r w:rsidRPr="00DB5D46">
        <w:rPr>
          <w:sz w:val="22"/>
        </w:rPr>
        <w:t xml:space="preserve">des neuen Preises pro </w:t>
      </w:r>
      <w:r w:rsidR="00CD1026">
        <w:rPr>
          <w:sz w:val="22"/>
        </w:rPr>
        <w:t>Besetztstunde</w:t>
      </w:r>
      <w:r w:rsidRPr="00E9357D">
        <w:rPr>
          <w:sz w:val="22"/>
        </w:rPr>
        <w:t xml:space="preserve"> unter Beifügung der zur Berechnung erforderlichen Nachweise in Schriftform gemäß § 126 BGB gegenüber dem Auftraggeber beantragt wird. Maßgeblich ist das Datum des Posteingangsstempels.</w:t>
      </w:r>
    </w:p>
    <w:p w14:paraId="4115A4BE" w14:textId="08496D52" w:rsidR="00E9357D" w:rsidRPr="00E9357D" w:rsidRDefault="00E9357D" w:rsidP="00E9357D">
      <w:pPr>
        <w:spacing w:before="240" w:after="240"/>
        <w:ind w:left="198"/>
        <w:rPr>
          <w:sz w:val="22"/>
        </w:rPr>
      </w:pPr>
      <w:r w:rsidRPr="00E9357D">
        <w:rPr>
          <w:sz w:val="22"/>
        </w:rPr>
        <w:t xml:space="preserve">Eine Preissenkung erfordert kein Verlangen des Auftraggebers. Der Auftragnehmer hat unaufgefordert spätestens zwei Monate vor dem beabsichtigten Inkrafttreten (siehe </w:t>
      </w:r>
      <w:r w:rsidR="0045527B">
        <w:rPr>
          <w:sz w:val="22"/>
        </w:rPr>
        <w:t xml:space="preserve">Ziffer 5.3 </w:t>
      </w:r>
      <w:r w:rsidRPr="00E9357D">
        <w:rPr>
          <w:sz w:val="22"/>
        </w:rPr>
        <w:t xml:space="preserve">Unterabsatz 4) eine spezifizierte Berechnung des neuen Preises pro Besetztkilometer bzw. eine spezifizierte Berechnung des neuen Preises pro </w:t>
      </w:r>
      <w:r w:rsidR="00CD1026">
        <w:rPr>
          <w:sz w:val="22"/>
        </w:rPr>
        <w:t>Besetztstunde</w:t>
      </w:r>
      <w:r w:rsidRPr="00E9357D">
        <w:rPr>
          <w:sz w:val="22"/>
        </w:rPr>
        <w:t xml:space="preserve"> unter Beifügung der zur Berechnung erforderlichen Nachweise in Schriftform gemäß § 126 BGB gegenüber dem Auftraggeber vorzulegen. Maßgeblich ist das Datum des Posteingangsstempels.</w:t>
      </w:r>
    </w:p>
    <w:p w14:paraId="0DE121C4" w14:textId="51314621" w:rsidR="00E9357D" w:rsidRPr="00E9357D" w:rsidRDefault="00E9357D" w:rsidP="00E9357D">
      <w:pPr>
        <w:spacing w:before="240" w:after="240"/>
        <w:ind w:left="198"/>
        <w:rPr>
          <w:sz w:val="22"/>
        </w:rPr>
      </w:pPr>
      <w:r w:rsidRPr="00E9357D">
        <w:rPr>
          <w:sz w:val="22"/>
        </w:rPr>
        <w:t xml:space="preserve">Jede Preisanpassung (Preiserhöhung bzw. Preissenkung) bedarf zu ihrer Wirksamkeit der </w:t>
      </w:r>
      <w:r w:rsidR="006E7DFC">
        <w:rPr>
          <w:sz w:val="22"/>
        </w:rPr>
        <w:t>in Schriftform gemäß § 126 BGB erteilten</w:t>
      </w:r>
      <w:r w:rsidRPr="00E9357D">
        <w:rPr>
          <w:sz w:val="22"/>
        </w:rPr>
        <w:t xml:space="preserve"> Zustimmung des Auftraggebers. Ein Leistungsverweigerungsrecht kann nicht auf eine noch nicht erfolgte Genehmigung/Zustimmung gestützt werden.</w:t>
      </w:r>
    </w:p>
    <w:p w14:paraId="7582B21E" w14:textId="3CFD7425" w:rsidR="00E9357D" w:rsidRPr="00E9357D" w:rsidRDefault="00E9357D" w:rsidP="00E9357D">
      <w:pPr>
        <w:spacing w:before="240" w:after="240"/>
        <w:ind w:left="198"/>
        <w:rPr>
          <w:sz w:val="22"/>
        </w:rPr>
      </w:pPr>
      <w:r w:rsidRPr="00E9357D">
        <w:rPr>
          <w:sz w:val="22"/>
        </w:rPr>
        <w:t xml:space="preserve">Preiserhöhungen/-senkungen treten zum ersten Tag des jeweiligen </w:t>
      </w:r>
      <w:r w:rsidR="0045527B">
        <w:rPr>
          <w:sz w:val="22"/>
        </w:rPr>
        <w:t>Schuljahres</w:t>
      </w:r>
      <w:r w:rsidR="0045527B" w:rsidRPr="00E9357D">
        <w:rPr>
          <w:sz w:val="22"/>
        </w:rPr>
        <w:t xml:space="preserve"> </w:t>
      </w:r>
      <w:r w:rsidRPr="00E9357D">
        <w:rPr>
          <w:sz w:val="22"/>
        </w:rPr>
        <w:t>in Kraft</w:t>
      </w:r>
      <w:r w:rsidR="0063783A" w:rsidRPr="0063783A">
        <w:rPr>
          <w:sz w:val="22"/>
        </w:rPr>
        <w:t>, jedoch erstmals zum ersten Tags des dritten Schuljahres</w:t>
      </w:r>
      <w:r w:rsidRPr="00E9357D">
        <w:rPr>
          <w:sz w:val="22"/>
        </w:rPr>
        <w:t xml:space="preserve">. Rückwirkende Preiserhöhungen/-senkungen sind ausgeschlossen. </w:t>
      </w:r>
    </w:p>
    <w:p w14:paraId="46E3444E" w14:textId="77777777" w:rsidR="00833A41" w:rsidRPr="00833A41" w:rsidRDefault="00114FF9" w:rsidP="00833A41">
      <w:pPr>
        <w:pStyle w:val="berschrift1"/>
      </w:pPr>
      <w:bookmarkStart w:id="9" w:name="_Toc94014942"/>
      <w:r>
        <w:t>§ 7</w:t>
      </w:r>
      <w:r w:rsidR="00833A41" w:rsidRPr="00E34FEF">
        <w:t xml:space="preserve"> Rechnungsstellung und Zahlung</w:t>
      </w:r>
      <w:bookmarkEnd w:id="9"/>
      <w:r w:rsidR="00833A41">
        <w:t xml:space="preserve"> </w:t>
      </w:r>
    </w:p>
    <w:p w14:paraId="635C77ED" w14:textId="77777777" w:rsidR="00CE438B" w:rsidRDefault="00833A41" w:rsidP="007221F8">
      <w:pPr>
        <w:spacing w:before="240" w:after="240"/>
        <w:ind w:left="198" w:hanging="198"/>
        <w:rPr>
          <w:sz w:val="22"/>
        </w:rPr>
      </w:pPr>
      <w:r>
        <w:rPr>
          <w:sz w:val="22"/>
        </w:rPr>
        <w:t>1. Die Rechnungsstellung erfolgt monatlich im Nachhinein</w:t>
      </w:r>
      <w:r w:rsidR="00BA21D2">
        <w:rPr>
          <w:sz w:val="22"/>
        </w:rPr>
        <w:t xml:space="preserve"> </w:t>
      </w:r>
      <w:r>
        <w:rPr>
          <w:sz w:val="22"/>
        </w:rPr>
        <w:t>mit einem Zahlungsziel von 30 Tagen nach Eingang einer vollständigen</w:t>
      </w:r>
      <w:r w:rsidR="00CE438B">
        <w:rPr>
          <w:sz w:val="22"/>
        </w:rPr>
        <w:t>, den Vorgaben dieses Vertrags entsprechenden</w:t>
      </w:r>
      <w:r>
        <w:rPr>
          <w:sz w:val="22"/>
        </w:rPr>
        <w:t xml:space="preserve"> und prüffähigen Rechnung</w:t>
      </w:r>
      <w:r w:rsidR="009F5853">
        <w:rPr>
          <w:sz w:val="22"/>
        </w:rPr>
        <w:t xml:space="preserve"> nach Maßgabe von § 7 Ziffern 2 und 3.</w:t>
      </w:r>
      <w:r w:rsidR="00D97655">
        <w:rPr>
          <w:sz w:val="22"/>
        </w:rPr>
        <w:t xml:space="preserve"> </w:t>
      </w:r>
    </w:p>
    <w:p w14:paraId="17C04F56" w14:textId="2317CE92" w:rsidR="00725B5E" w:rsidRDefault="00725B5E" w:rsidP="00E67BF8">
      <w:pPr>
        <w:spacing w:before="240" w:after="240"/>
        <w:ind w:left="198"/>
        <w:rPr>
          <w:sz w:val="22"/>
        </w:rPr>
      </w:pPr>
      <w:r w:rsidRPr="00AF7584">
        <w:rPr>
          <w:sz w:val="22"/>
        </w:rPr>
        <w:t>Für den Monat September erfolgt die Rechnungsstellung spätestens 6 Wochen</w:t>
      </w:r>
      <w:r w:rsidR="00D97655">
        <w:rPr>
          <w:sz w:val="22"/>
        </w:rPr>
        <w:t xml:space="preserve"> nach Ablauf des Monats,</w:t>
      </w:r>
      <w:r w:rsidRPr="00AF7584">
        <w:rPr>
          <w:sz w:val="22"/>
        </w:rPr>
        <w:t xml:space="preserve"> für die weiteren Monate spätestens 3 Wochen nach Ablauf des </w:t>
      </w:r>
      <w:r w:rsidR="00D97655">
        <w:rPr>
          <w:sz w:val="22"/>
        </w:rPr>
        <w:t xml:space="preserve">jeweiligen </w:t>
      </w:r>
      <w:r w:rsidRPr="00AF7584">
        <w:rPr>
          <w:sz w:val="22"/>
        </w:rPr>
        <w:t>Monats</w:t>
      </w:r>
      <w:r w:rsidR="00AF7584">
        <w:rPr>
          <w:sz w:val="22"/>
        </w:rPr>
        <w:t>.</w:t>
      </w:r>
    </w:p>
    <w:p w14:paraId="0AED7574" w14:textId="6210BE3F" w:rsidR="00CE438B" w:rsidRDefault="00CE438B" w:rsidP="00CE438B">
      <w:pPr>
        <w:spacing w:before="240" w:after="240"/>
        <w:ind w:left="198" w:hanging="198"/>
        <w:rPr>
          <w:sz w:val="22"/>
        </w:rPr>
      </w:pPr>
      <w:r>
        <w:rPr>
          <w:sz w:val="22"/>
        </w:rPr>
        <w:t>2</w:t>
      </w:r>
      <w:r w:rsidRPr="00E34FEF">
        <w:rPr>
          <w:sz w:val="22"/>
        </w:rPr>
        <w:t xml:space="preserve">. </w:t>
      </w:r>
      <w:r>
        <w:rPr>
          <w:sz w:val="22"/>
        </w:rPr>
        <w:t>Die Rechnungsstellung erfolgt getrennt für Beförderungsentgelt (§ 6 Ziffer 2) und für Kosten des Begleitpersonals (§ 6 Ziffer 3).</w:t>
      </w:r>
    </w:p>
    <w:p w14:paraId="47B05867" w14:textId="6B100F59" w:rsidR="009F5853" w:rsidRDefault="00CE438B" w:rsidP="00D97655">
      <w:pPr>
        <w:spacing w:before="240" w:after="240"/>
        <w:ind w:left="198" w:hanging="198"/>
        <w:rPr>
          <w:rFonts w:asciiTheme="minorHAnsi" w:hAnsiTheme="minorHAnsi" w:cstheme="minorHAnsi"/>
          <w:sz w:val="22"/>
        </w:rPr>
      </w:pPr>
      <w:r>
        <w:rPr>
          <w:rFonts w:asciiTheme="minorHAnsi" w:hAnsiTheme="minorHAnsi" w:cstheme="minorHAnsi"/>
          <w:sz w:val="22"/>
        </w:rPr>
        <w:t>3</w:t>
      </w:r>
      <w:r w:rsidR="00D97655">
        <w:rPr>
          <w:rFonts w:asciiTheme="minorHAnsi" w:hAnsiTheme="minorHAnsi" w:cstheme="minorHAnsi"/>
          <w:sz w:val="22"/>
        </w:rPr>
        <w:t xml:space="preserve">. </w:t>
      </w:r>
      <w:r w:rsidR="00A71C84">
        <w:rPr>
          <w:rFonts w:asciiTheme="minorHAnsi" w:hAnsiTheme="minorHAnsi" w:cstheme="minorHAnsi"/>
          <w:sz w:val="22"/>
        </w:rPr>
        <w:t xml:space="preserve">In </w:t>
      </w:r>
      <w:r w:rsidR="009F5853">
        <w:rPr>
          <w:rFonts w:asciiTheme="minorHAnsi" w:hAnsiTheme="minorHAnsi" w:cstheme="minorHAnsi"/>
          <w:sz w:val="22"/>
        </w:rPr>
        <w:t xml:space="preserve">den mit </w:t>
      </w:r>
      <w:r w:rsidR="00B27A3E">
        <w:rPr>
          <w:rFonts w:asciiTheme="minorHAnsi" w:hAnsiTheme="minorHAnsi" w:cstheme="minorHAnsi"/>
          <w:sz w:val="22"/>
        </w:rPr>
        <w:t xml:space="preserve">den </w:t>
      </w:r>
      <w:r w:rsidR="009F5853">
        <w:rPr>
          <w:rFonts w:asciiTheme="minorHAnsi" w:hAnsiTheme="minorHAnsi" w:cstheme="minorHAnsi"/>
          <w:sz w:val="22"/>
        </w:rPr>
        <w:t>Rechnung</w:t>
      </w:r>
      <w:r w:rsidR="00B27A3E">
        <w:rPr>
          <w:rFonts w:asciiTheme="minorHAnsi" w:hAnsiTheme="minorHAnsi" w:cstheme="minorHAnsi"/>
          <w:sz w:val="22"/>
        </w:rPr>
        <w:t>en</w:t>
      </w:r>
      <w:r w:rsidR="009F5853">
        <w:rPr>
          <w:rFonts w:asciiTheme="minorHAnsi" w:hAnsiTheme="minorHAnsi" w:cstheme="minorHAnsi"/>
          <w:sz w:val="22"/>
        </w:rPr>
        <w:t xml:space="preserve"> einzureichenden</w:t>
      </w:r>
      <w:r w:rsidR="00A71C84">
        <w:rPr>
          <w:rFonts w:asciiTheme="minorHAnsi" w:hAnsiTheme="minorHAnsi" w:cstheme="minorHAnsi"/>
          <w:sz w:val="22"/>
        </w:rPr>
        <w:t xml:space="preserve"> Beförderungsnachweis</w:t>
      </w:r>
      <w:r w:rsidR="009F5853">
        <w:rPr>
          <w:rFonts w:asciiTheme="minorHAnsi" w:hAnsiTheme="minorHAnsi" w:cstheme="minorHAnsi"/>
          <w:sz w:val="22"/>
        </w:rPr>
        <w:t>en (siehe §</w:t>
      </w:r>
      <w:r w:rsidR="00F43ED7">
        <w:rPr>
          <w:rFonts w:asciiTheme="minorHAnsi" w:hAnsiTheme="minorHAnsi" w:cstheme="minorHAnsi"/>
          <w:sz w:val="22"/>
        </w:rPr>
        <w:t> </w:t>
      </w:r>
      <w:r w:rsidR="009F5853">
        <w:rPr>
          <w:rFonts w:asciiTheme="minorHAnsi" w:hAnsiTheme="minorHAnsi" w:cstheme="minorHAnsi"/>
          <w:sz w:val="22"/>
        </w:rPr>
        <w:t>2 Ziffer 4)</w:t>
      </w:r>
      <w:r w:rsidR="00A71C84">
        <w:rPr>
          <w:rFonts w:asciiTheme="minorHAnsi" w:hAnsiTheme="minorHAnsi" w:cstheme="minorHAnsi"/>
          <w:sz w:val="22"/>
        </w:rPr>
        <w:t xml:space="preserve"> müssen folgende Angaben enthalten sein</w:t>
      </w:r>
      <w:r w:rsidR="00833A41" w:rsidRPr="00725B5E">
        <w:rPr>
          <w:rFonts w:asciiTheme="minorHAnsi" w:hAnsiTheme="minorHAnsi" w:cstheme="minorHAnsi"/>
          <w:sz w:val="22"/>
        </w:rPr>
        <w:t>:</w:t>
      </w:r>
    </w:p>
    <w:p w14:paraId="0EA5B204" w14:textId="6229B501" w:rsidR="00CE438B" w:rsidRPr="00E67BF8" w:rsidRDefault="00833A41" w:rsidP="00E67BF8">
      <w:pPr>
        <w:pStyle w:val="Listenabsatz"/>
        <w:numPr>
          <w:ilvl w:val="0"/>
          <w:numId w:val="17"/>
        </w:numPr>
        <w:spacing w:before="240" w:after="240"/>
        <w:rPr>
          <w:rFonts w:asciiTheme="minorHAnsi" w:hAnsiTheme="minorHAnsi" w:cstheme="minorHAnsi"/>
          <w:sz w:val="22"/>
        </w:rPr>
      </w:pPr>
      <w:r w:rsidRPr="00E67BF8">
        <w:rPr>
          <w:sz w:val="22"/>
        </w:rPr>
        <w:t>Abrechnungsmonat</w:t>
      </w:r>
      <w:r w:rsidRPr="00E67BF8">
        <w:rPr>
          <w:rFonts w:asciiTheme="minorHAnsi" w:hAnsiTheme="minorHAnsi" w:cstheme="minorHAnsi"/>
          <w:sz w:val="22"/>
        </w:rPr>
        <w:t xml:space="preserve">  </w:t>
      </w:r>
    </w:p>
    <w:p w14:paraId="1853F510" w14:textId="7511C1F3" w:rsidR="00CE438B" w:rsidRPr="00E67BF8" w:rsidRDefault="00725B5E" w:rsidP="00E67BF8">
      <w:pPr>
        <w:pStyle w:val="Listenabsatz"/>
        <w:numPr>
          <w:ilvl w:val="0"/>
          <w:numId w:val="17"/>
        </w:numPr>
        <w:spacing w:before="240" w:after="240"/>
        <w:rPr>
          <w:rFonts w:asciiTheme="minorHAnsi" w:hAnsiTheme="minorHAnsi" w:cstheme="minorHAnsi"/>
          <w:sz w:val="22"/>
        </w:rPr>
      </w:pPr>
      <w:r w:rsidRPr="00E67BF8">
        <w:rPr>
          <w:rFonts w:asciiTheme="minorHAnsi" w:hAnsiTheme="minorHAnsi" w:cstheme="minorHAnsi"/>
          <w:sz w:val="22"/>
        </w:rPr>
        <w:t xml:space="preserve">Tour-Nr.  </w:t>
      </w:r>
    </w:p>
    <w:p w14:paraId="642570B8" w14:textId="454A7845" w:rsidR="00CE438B" w:rsidRPr="00E67BF8" w:rsidRDefault="00725B5E" w:rsidP="00E67BF8">
      <w:pPr>
        <w:pStyle w:val="Listenabsatz"/>
        <w:numPr>
          <w:ilvl w:val="0"/>
          <w:numId w:val="17"/>
        </w:numPr>
        <w:spacing w:before="240" w:after="240"/>
        <w:rPr>
          <w:rFonts w:asciiTheme="minorHAnsi" w:hAnsiTheme="minorHAnsi" w:cstheme="minorHAnsi"/>
          <w:sz w:val="22"/>
        </w:rPr>
      </w:pPr>
      <w:r w:rsidRPr="00E67BF8">
        <w:rPr>
          <w:rFonts w:asciiTheme="minorHAnsi" w:hAnsiTheme="minorHAnsi" w:cstheme="minorHAnsi"/>
          <w:sz w:val="22"/>
        </w:rPr>
        <w:t xml:space="preserve">Tageszeit je Tour </w:t>
      </w:r>
    </w:p>
    <w:p w14:paraId="52A187C5" w14:textId="54F4C59C" w:rsidR="00CE438B" w:rsidRPr="00E67BF8" w:rsidRDefault="002B166B" w:rsidP="00E67BF8">
      <w:pPr>
        <w:pStyle w:val="Listenabsatz"/>
        <w:numPr>
          <w:ilvl w:val="0"/>
          <w:numId w:val="17"/>
        </w:numPr>
        <w:spacing w:before="240" w:after="240"/>
        <w:rPr>
          <w:rFonts w:asciiTheme="minorHAnsi" w:hAnsiTheme="minorHAnsi" w:cstheme="minorHAnsi"/>
          <w:sz w:val="22"/>
        </w:rPr>
      </w:pPr>
      <w:r w:rsidRPr="00E67BF8">
        <w:rPr>
          <w:rFonts w:asciiTheme="minorHAnsi" w:hAnsiTheme="minorHAnsi" w:cstheme="minorHAnsi"/>
          <w:sz w:val="22"/>
        </w:rPr>
        <w:t>Beförderungs</w:t>
      </w:r>
      <w:r w:rsidR="00833A41" w:rsidRPr="00E67BF8">
        <w:rPr>
          <w:rFonts w:asciiTheme="minorHAnsi" w:hAnsiTheme="minorHAnsi" w:cstheme="minorHAnsi"/>
          <w:sz w:val="22"/>
        </w:rPr>
        <w:t xml:space="preserve">tage pro Tour  </w:t>
      </w:r>
    </w:p>
    <w:p w14:paraId="2D9C43BA" w14:textId="5A871938" w:rsidR="00801BC8" w:rsidRDefault="00801BC8" w:rsidP="00E67BF8">
      <w:pPr>
        <w:pStyle w:val="Listenabsatz"/>
        <w:numPr>
          <w:ilvl w:val="0"/>
          <w:numId w:val="17"/>
        </w:numPr>
        <w:spacing w:before="240" w:after="240"/>
        <w:rPr>
          <w:rFonts w:asciiTheme="minorHAnsi" w:hAnsiTheme="minorHAnsi" w:cstheme="minorHAnsi"/>
          <w:sz w:val="22"/>
        </w:rPr>
      </w:pPr>
      <w:r w:rsidRPr="00801BC8">
        <w:rPr>
          <w:rFonts w:asciiTheme="minorHAnsi" w:hAnsiTheme="minorHAnsi" w:cstheme="minorHAnsi"/>
          <w:sz w:val="22"/>
        </w:rPr>
        <w:t>Beförderungsteilnehmer mit Name, Vorname und Adresse je Tour</w:t>
      </w:r>
    </w:p>
    <w:p w14:paraId="5D982F1C" w14:textId="698BA740" w:rsidR="00CE438B" w:rsidRPr="00E67BF8" w:rsidRDefault="009F5853" w:rsidP="00E67BF8">
      <w:pPr>
        <w:pStyle w:val="Listenabsatz"/>
        <w:numPr>
          <w:ilvl w:val="0"/>
          <w:numId w:val="17"/>
        </w:numPr>
        <w:spacing w:before="240" w:after="240"/>
        <w:rPr>
          <w:rFonts w:asciiTheme="minorHAnsi" w:hAnsiTheme="minorHAnsi" w:cstheme="minorHAnsi"/>
          <w:sz w:val="22"/>
        </w:rPr>
      </w:pPr>
      <w:r w:rsidRPr="00E67BF8">
        <w:rPr>
          <w:rFonts w:asciiTheme="minorHAnsi" w:hAnsiTheme="minorHAnsi" w:cstheme="minorHAnsi"/>
          <w:sz w:val="22"/>
        </w:rPr>
        <w:t>tatsächlich gefahrene</w:t>
      </w:r>
      <w:r w:rsidR="00725B5E" w:rsidRPr="00E67BF8">
        <w:rPr>
          <w:rFonts w:asciiTheme="minorHAnsi" w:hAnsiTheme="minorHAnsi" w:cstheme="minorHAnsi"/>
          <w:sz w:val="22"/>
        </w:rPr>
        <w:t xml:space="preserve"> Besetzt-K</w:t>
      </w:r>
      <w:r w:rsidR="00BA21D2" w:rsidRPr="00E67BF8">
        <w:rPr>
          <w:rFonts w:asciiTheme="minorHAnsi" w:hAnsiTheme="minorHAnsi" w:cstheme="minorHAnsi"/>
          <w:sz w:val="22"/>
        </w:rPr>
        <w:t xml:space="preserve">ilometer je Tour  </w:t>
      </w:r>
    </w:p>
    <w:p w14:paraId="55F99663" w14:textId="3B575FD7" w:rsidR="00CE438B" w:rsidRPr="00E67BF8" w:rsidRDefault="009F5853" w:rsidP="00E67BF8">
      <w:pPr>
        <w:pStyle w:val="Listenabsatz"/>
        <w:numPr>
          <w:ilvl w:val="0"/>
          <w:numId w:val="17"/>
        </w:numPr>
        <w:spacing w:before="240" w:after="240"/>
        <w:rPr>
          <w:rFonts w:asciiTheme="minorHAnsi" w:hAnsiTheme="minorHAnsi" w:cstheme="minorHAnsi"/>
          <w:sz w:val="22"/>
        </w:rPr>
      </w:pPr>
      <w:r w:rsidRPr="00E67BF8">
        <w:rPr>
          <w:rFonts w:asciiTheme="minorHAnsi" w:hAnsiTheme="minorHAnsi" w:cstheme="minorHAnsi"/>
          <w:sz w:val="22"/>
        </w:rPr>
        <w:lastRenderedPageBreak/>
        <w:t xml:space="preserve">Begründung bei Abweichung von der in der genehmigten Tourenplanung vorgesehenen Streckenführung </w:t>
      </w:r>
      <w:r w:rsidR="00712A8C">
        <w:rPr>
          <w:rFonts w:asciiTheme="minorHAnsi" w:hAnsiTheme="minorHAnsi" w:cstheme="minorHAnsi"/>
          <w:sz w:val="22"/>
        </w:rPr>
        <w:t xml:space="preserve">mit Angabe des Grundes </w:t>
      </w:r>
      <w:r w:rsidR="005E1BF5" w:rsidRPr="00E67BF8">
        <w:rPr>
          <w:rFonts w:asciiTheme="minorHAnsi" w:hAnsiTheme="minorHAnsi" w:cstheme="minorHAnsi"/>
          <w:sz w:val="22"/>
        </w:rPr>
        <w:t xml:space="preserve">und Begründung der Wahl der kürzest möglichen abweichenden Streckenführung </w:t>
      </w:r>
      <w:r w:rsidRPr="00E67BF8">
        <w:rPr>
          <w:rFonts w:asciiTheme="minorHAnsi" w:hAnsiTheme="minorHAnsi" w:cstheme="minorHAnsi"/>
          <w:sz w:val="22"/>
        </w:rPr>
        <w:t xml:space="preserve">je Tour  </w:t>
      </w:r>
    </w:p>
    <w:p w14:paraId="713C7FCA" w14:textId="7D853B9A" w:rsidR="00CE438B" w:rsidRPr="00E67BF8" w:rsidRDefault="00BA21D2" w:rsidP="00E67BF8">
      <w:pPr>
        <w:pStyle w:val="Listenabsatz"/>
        <w:numPr>
          <w:ilvl w:val="0"/>
          <w:numId w:val="17"/>
        </w:numPr>
        <w:spacing w:before="240" w:after="240"/>
        <w:rPr>
          <w:rFonts w:asciiTheme="minorHAnsi" w:hAnsiTheme="minorHAnsi" w:cstheme="minorHAnsi"/>
          <w:sz w:val="22"/>
        </w:rPr>
      </w:pPr>
      <w:r w:rsidRPr="00E67BF8">
        <w:rPr>
          <w:rFonts w:asciiTheme="minorHAnsi" w:hAnsiTheme="minorHAnsi" w:cstheme="minorHAnsi"/>
          <w:sz w:val="22"/>
        </w:rPr>
        <w:t>Besetztstunden</w:t>
      </w:r>
      <w:r w:rsidR="00725B5E" w:rsidRPr="00E67BF8">
        <w:rPr>
          <w:rFonts w:asciiTheme="minorHAnsi" w:hAnsiTheme="minorHAnsi" w:cstheme="minorHAnsi"/>
          <w:sz w:val="22"/>
        </w:rPr>
        <w:t xml:space="preserve"> für Begleitpersonal je Tour</w:t>
      </w:r>
      <w:r w:rsidR="005D2F0D" w:rsidRPr="00E67BF8">
        <w:rPr>
          <w:rFonts w:asciiTheme="minorHAnsi" w:hAnsiTheme="minorHAnsi" w:cstheme="minorHAnsi"/>
          <w:sz w:val="22"/>
        </w:rPr>
        <w:t xml:space="preserve"> </w:t>
      </w:r>
    </w:p>
    <w:p w14:paraId="7431CBFF" w14:textId="14912D50" w:rsidR="00CE438B" w:rsidRPr="00E67BF8" w:rsidRDefault="005D2F0D" w:rsidP="00E67BF8">
      <w:pPr>
        <w:pStyle w:val="Listenabsatz"/>
        <w:numPr>
          <w:ilvl w:val="0"/>
          <w:numId w:val="17"/>
        </w:numPr>
        <w:spacing w:before="240" w:after="240"/>
        <w:rPr>
          <w:rFonts w:asciiTheme="minorHAnsi" w:hAnsiTheme="minorHAnsi" w:cstheme="minorHAnsi"/>
          <w:sz w:val="22"/>
        </w:rPr>
      </w:pPr>
      <w:r w:rsidRPr="00E67BF8">
        <w:rPr>
          <w:rFonts w:asciiTheme="minorHAnsi" w:hAnsiTheme="minorHAnsi" w:cstheme="minorHAnsi"/>
          <w:sz w:val="22"/>
        </w:rPr>
        <w:t>Name, Vorname Fahrpersonal</w:t>
      </w:r>
      <w:r w:rsidR="00CE438B">
        <w:rPr>
          <w:rFonts w:asciiTheme="minorHAnsi" w:hAnsiTheme="minorHAnsi" w:cstheme="minorHAnsi"/>
          <w:sz w:val="22"/>
        </w:rPr>
        <w:t xml:space="preserve"> je Tour</w:t>
      </w:r>
      <w:r w:rsidRPr="00E67BF8">
        <w:rPr>
          <w:rFonts w:asciiTheme="minorHAnsi" w:hAnsiTheme="minorHAnsi" w:cstheme="minorHAnsi"/>
          <w:sz w:val="22"/>
        </w:rPr>
        <w:t xml:space="preserve"> </w:t>
      </w:r>
    </w:p>
    <w:p w14:paraId="533C502B" w14:textId="22049F36" w:rsidR="009F5853" w:rsidRDefault="005D2F0D" w:rsidP="00E67BF8">
      <w:pPr>
        <w:pStyle w:val="Listenabsatz"/>
        <w:numPr>
          <w:ilvl w:val="0"/>
          <w:numId w:val="17"/>
        </w:numPr>
        <w:spacing w:before="240" w:after="240"/>
        <w:rPr>
          <w:rFonts w:asciiTheme="minorHAnsi" w:hAnsiTheme="minorHAnsi" w:cstheme="minorHAnsi"/>
          <w:sz w:val="22"/>
        </w:rPr>
      </w:pPr>
      <w:r w:rsidRPr="00E67BF8">
        <w:rPr>
          <w:rFonts w:asciiTheme="minorHAnsi" w:hAnsiTheme="minorHAnsi" w:cstheme="minorHAnsi"/>
          <w:sz w:val="22"/>
        </w:rPr>
        <w:t>Name, Vorname Begleitpersonal</w:t>
      </w:r>
      <w:r w:rsidR="00CE438B">
        <w:rPr>
          <w:rFonts w:asciiTheme="minorHAnsi" w:hAnsiTheme="minorHAnsi" w:cstheme="minorHAnsi"/>
          <w:sz w:val="22"/>
        </w:rPr>
        <w:t xml:space="preserve"> je Tour</w:t>
      </w:r>
    </w:p>
    <w:p w14:paraId="4815E1CA" w14:textId="0FE82A2A" w:rsidR="00776716" w:rsidRPr="000042EF" w:rsidRDefault="00776716" w:rsidP="00776716">
      <w:pPr>
        <w:pStyle w:val="Listenabsatz"/>
        <w:numPr>
          <w:ilvl w:val="0"/>
          <w:numId w:val="17"/>
        </w:numPr>
        <w:spacing w:before="240" w:after="240"/>
        <w:rPr>
          <w:rFonts w:asciiTheme="minorHAnsi" w:hAnsiTheme="minorHAnsi" w:cstheme="minorHAnsi"/>
          <w:sz w:val="22"/>
        </w:rPr>
      </w:pPr>
      <w:r>
        <w:rPr>
          <w:rFonts w:asciiTheme="minorHAnsi" w:hAnsiTheme="minorHAnsi" w:cstheme="minorHAnsi"/>
          <w:sz w:val="22"/>
        </w:rPr>
        <w:t xml:space="preserve">Anfallende gesetzliche Umsatzsteuer je Tour </w:t>
      </w:r>
    </w:p>
    <w:p w14:paraId="65F49555" w14:textId="484C5DB0" w:rsidR="008A1796" w:rsidRDefault="008A1796" w:rsidP="009F5853">
      <w:pPr>
        <w:spacing w:before="240" w:after="240"/>
        <w:ind w:left="198"/>
        <w:rPr>
          <w:rFonts w:asciiTheme="minorHAnsi" w:hAnsiTheme="minorHAnsi" w:cstheme="minorHAnsi"/>
          <w:sz w:val="22"/>
        </w:rPr>
      </w:pPr>
      <w:r>
        <w:rPr>
          <w:rFonts w:asciiTheme="minorHAnsi" w:hAnsiTheme="minorHAnsi" w:cstheme="minorHAnsi"/>
          <w:sz w:val="22"/>
        </w:rPr>
        <w:t xml:space="preserve">Die Beförderungsnachweise für den </w:t>
      </w:r>
      <w:r w:rsidR="00CE438B">
        <w:rPr>
          <w:rFonts w:asciiTheme="minorHAnsi" w:hAnsiTheme="minorHAnsi" w:cstheme="minorHAnsi"/>
          <w:sz w:val="22"/>
        </w:rPr>
        <w:t xml:space="preserve">jeweiligen </w:t>
      </w:r>
      <w:r>
        <w:rPr>
          <w:rFonts w:asciiTheme="minorHAnsi" w:hAnsiTheme="minorHAnsi" w:cstheme="minorHAnsi"/>
          <w:sz w:val="22"/>
        </w:rPr>
        <w:t xml:space="preserve">Abrechnungsmonat sind als eine </w:t>
      </w:r>
      <w:proofErr w:type="spellStart"/>
      <w:r>
        <w:rPr>
          <w:rFonts w:asciiTheme="minorHAnsi" w:hAnsiTheme="minorHAnsi" w:cstheme="minorHAnsi"/>
          <w:sz w:val="22"/>
        </w:rPr>
        <w:t>pdf</w:t>
      </w:r>
      <w:proofErr w:type="spellEnd"/>
      <w:r>
        <w:rPr>
          <w:rFonts w:asciiTheme="minorHAnsi" w:hAnsiTheme="minorHAnsi" w:cstheme="minorHAnsi"/>
          <w:sz w:val="22"/>
        </w:rPr>
        <w:t>-Datei einzureichen.</w:t>
      </w:r>
    </w:p>
    <w:p w14:paraId="4BDC58EA" w14:textId="26B9F4CB" w:rsidR="00725B5E" w:rsidRDefault="009F5853" w:rsidP="009F5853">
      <w:pPr>
        <w:spacing w:before="240" w:after="240"/>
        <w:ind w:left="198"/>
        <w:rPr>
          <w:rFonts w:asciiTheme="minorHAnsi" w:hAnsiTheme="minorHAnsi" w:cstheme="minorHAnsi"/>
          <w:sz w:val="22"/>
        </w:rPr>
      </w:pPr>
      <w:r w:rsidRPr="00601BAA">
        <w:rPr>
          <w:rFonts w:asciiTheme="minorHAnsi" w:hAnsiTheme="minorHAnsi" w:cstheme="minorHAnsi"/>
          <w:sz w:val="22"/>
        </w:rPr>
        <w:t>Die jeweilige Rechnung ist nur vollständig</w:t>
      </w:r>
      <w:r>
        <w:rPr>
          <w:rFonts w:asciiTheme="minorHAnsi" w:hAnsiTheme="minorHAnsi" w:cstheme="minorHAnsi"/>
          <w:sz w:val="22"/>
        </w:rPr>
        <w:t xml:space="preserve">, wenn sie mit den </w:t>
      </w:r>
      <w:r w:rsidR="005D2F0D">
        <w:rPr>
          <w:rFonts w:asciiTheme="minorHAnsi" w:hAnsiTheme="minorHAnsi" w:cstheme="minorHAnsi"/>
          <w:sz w:val="22"/>
        </w:rPr>
        <w:t>vollständigen</w:t>
      </w:r>
      <w:r w:rsidR="00F43ED7">
        <w:rPr>
          <w:rFonts w:asciiTheme="minorHAnsi" w:hAnsiTheme="minorHAnsi" w:cstheme="minorHAnsi"/>
          <w:sz w:val="22"/>
        </w:rPr>
        <w:t>, den Vorgaben dieses Vertrags entsprechenden</w:t>
      </w:r>
      <w:r w:rsidR="005D2F0D">
        <w:rPr>
          <w:rFonts w:asciiTheme="minorHAnsi" w:hAnsiTheme="minorHAnsi" w:cstheme="minorHAnsi"/>
          <w:sz w:val="22"/>
        </w:rPr>
        <w:t xml:space="preserve"> </w:t>
      </w:r>
      <w:r>
        <w:rPr>
          <w:rFonts w:asciiTheme="minorHAnsi" w:hAnsiTheme="minorHAnsi" w:cstheme="minorHAnsi"/>
          <w:sz w:val="22"/>
        </w:rPr>
        <w:t xml:space="preserve">Beförderungsnachweisen für die in Rechnung gestellten Touren eingereicht wird. Ohne die </w:t>
      </w:r>
      <w:r w:rsidR="00F43ED7">
        <w:rPr>
          <w:rFonts w:asciiTheme="minorHAnsi" w:hAnsiTheme="minorHAnsi" w:cstheme="minorHAnsi"/>
          <w:sz w:val="22"/>
        </w:rPr>
        <w:t xml:space="preserve">vollständigen, den Vorgaben dieses Vertrags entsprechenden </w:t>
      </w:r>
      <w:r>
        <w:rPr>
          <w:rFonts w:asciiTheme="minorHAnsi" w:hAnsiTheme="minorHAnsi" w:cstheme="minorHAnsi"/>
          <w:sz w:val="22"/>
        </w:rPr>
        <w:t>Beförderungsnachweise wird die jeweilige Vergütung nicht zur Zahlung fällig</w:t>
      </w:r>
      <w:r w:rsidR="00D97655">
        <w:rPr>
          <w:rFonts w:asciiTheme="minorHAnsi" w:hAnsiTheme="minorHAnsi" w:cstheme="minorHAnsi"/>
          <w:sz w:val="22"/>
        </w:rPr>
        <w:t>.</w:t>
      </w:r>
      <w:r w:rsidR="005D2F0D">
        <w:rPr>
          <w:rFonts w:asciiTheme="minorHAnsi" w:hAnsiTheme="minorHAnsi" w:cstheme="minorHAnsi"/>
          <w:sz w:val="22"/>
        </w:rPr>
        <w:t xml:space="preserve"> </w:t>
      </w:r>
    </w:p>
    <w:p w14:paraId="7B0E6A3D" w14:textId="73889811" w:rsidR="00FB1A4E" w:rsidRDefault="004F0B88" w:rsidP="00FB1A4E">
      <w:pPr>
        <w:spacing w:before="240" w:after="240"/>
        <w:ind w:left="198" w:hanging="198"/>
        <w:rPr>
          <w:sz w:val="22"/>
        </w:rPr>
      </w:pPr>
      <w:r>
        <w:rPr>
          <w:sz w:val="22"/>
        </w:rPr>
        <w:t>5</w:t>
      </w:r>
      <w:r w:rsidR="00FB1A4E">
        <w:rPr>
          <w:sz w:val="22"/>
        </w:rPr>
        <w:t>. Sämtliche Rechnungen sind zu adressieren an:</w:t>
      </w:r>
      <w:r w:rsidR="00FB1A4E">
        <w:rPr>
          <w:sz w:val="22"/>
        </w:rPr>
        <w:br/>
        <w:t xml:space="preserve">Dominikus-Ringeisen-Werk, </w:t>
      </w:r>
      <w:r w:rsidR="00AE595E">
        <w:rPr>
          <w:sz w:val="22"/>
        </w:rPr>
        <w:t xml:space="preserve">Referat </w:t>
      </w:r>
      <w:r w:rsidR="007161A9">
        <w:rPr>
          <w:sz w:val="22"/>
        </w:rPr>
        <w:t>Schulfinanzierung</w:t>
      </w:r>
      <w:r w:rsidR="00AE595E">
        <w:rPr>
          <w:sz w:val="22"/>
        </w:rPr>
        <w:t xml:space="preserve">, </w:t>
      </w:r>
      <w:r w:rsidR="00FB1A4E">
        <w:rPr>
          <w:sz w:val="22"/>
        </w:rPr>
        <w:t xml:space="preserve">Klosterhof 2, 86513 </w:t>
      </w:r>
      <w:proofErr w:type="spellStart"/>
      <w:r w:rsidR="00FB1A4E">
        <w:rPr>
          <w:sz w:val="22"/>
        </w:rPr>
        <w:t>Ursberg</w:t>
      </w:r>
      <w:proofErr w:type="spellEnd"/>
    </w:p>
    <w:p w14:paraId="54DA238F" w14:textId="4D83FED1" w:rsidR="00BB64D1" w:rsidRDefault="00BB64D1" w:rsidP="00BB64D1">
      <w:pPr>
        <w:spacing w:before="240" w:after="240"/>
        <w:ind w:left="198" w:hanging="198"/>
        <w:rPr>
          <w:sz w:val="22"/>
        </w:rPr>
      </w:pPr>
      <w:r>
        <w:rPr>
          <w:sz w:val="22"/>
        </w:rPr>
        <w:t>6. Die Zahlung erfolgt bargeldlos auf das vom Auftragnehmer benannte Bankkonto.</w:t>
      </w:r>
    </w:p>
    <w:p w14:paraId="730E8E02" w14:textId="77777777" w:rsidR="00DD0B55" w:rsidRDefault="00114FF9" w:rsidP="00DD0B55">
      <w:pPr>
        <w:pStyle w:val="berschrift1"/>
      </w:pPr>
      <w:bookmarkStart w:id="10" w:name="_Toc94014943"/>
      <w:r>
        <w:t>§ 8</w:t>
      </w:r>
      <w:r w:rsidR="00DD0B55">
        <w:t xml:space="preserve"> Überprüfungen und Kontrollen</w:t>
      </w:r>
      <w:bookmarkEnd w:id="10"/>
    </w:p>
    <w:p w14:paraId="106AD9A4" w14:textId="77777777" w:rsidR="00DD0B55" w:rsidRDefault="00DD0B55" w:rsidP="00CE438B">
      <w:pPr>
        <w:spacing w:before="240" w:after="240"/>
        <w:ind w:left="198" w:hanging="198"/>
        <w:rPr>
          <w:sz w:val="22"/>
        </w:rPr>
      </w:pPr>
      <w:r>
        <w:rPr>
          <w:sz w:val="22"/>
        </w:rPr>
        <w:t>1. Bestehen berechtigte Zweifel daran, ob die vom Auftragnehmer einzusetzenden Kraftfahrzeuge den einschlägigen Vorschriften sowie den Anforderungen dieses Vertrags und seiner Anhänge entsprechen, kann zur Feststellung des ordnungsgemäßen Zustands der Auftraggeber die Vorlage eines Gutachten</w:t>
      </w:r>
      <w:r w:rsidR="00FE017C">
        <w:rPr>
          <w:sz w:val="22"/>
        </w:rPr>
        <w:t>s</w:t>
      </w:r>
      <w:r>
        <w:rPr>
          <w:sz w:val="22"/>
        </w:rPr>
        <w:t>/einer Bestätigung eines amtlich anerkannten Sachverständigen für den Kraftfahrzeugverkehr oder von den nach § 29 StVZO zuständigen Personen verlangen.</w:t>
      </w:r>
    </w:p>
    <w:p w14:paraId="6E2C263E" w14:textId="77777777" w:rsidR="00DD0B55" w:rsidRDefault="00DD0B55" w:rsidP="00CE438B">
      <w:pPr>
        <w:spacing w:before="240" w:after="240"/>
        <w:ind w:left="198" w:hanging="198"/>
        <w:rPr>
          <w:sz w:val="22"/>
        </w:rPr>
      </w:pPr>
      <w:r>
        <w:rPr>
          <w:sz w:val="22"/>
        </w:rPr>
        <w:t>2. Der Auftraggeber ist berechtigt, den Fahrdienstverkehr einschließlich des Zustandes und der Ausrüstung der vom Auftragnehmer eingesetzten Kraftfahrzeuge sowie die Eignung</w:t>
      </w:r>
      <w:r w:rsidR="00CF3A63">
        <w:rPr>
          <w:sz w:val="22"/>
        </w:rPr>
        <w:t xml:space="preserve"> des vom Auftragnehmer eingesetzten Fahrpersonals unangekündigt in unregelmäßigen Abständen zu überprüfen oder überprüfen zu lassen.</w:t>
      </w:r>
    </w:p>
    <w:p w14:paraId="2EC4052C" w14:textId="4B6502AC" w:rsidR="00CF3A63" w:rsidRDefault="00CF3A63" w:rsidP="00DD0B55">
      <w:pPr>
        <w:spacing w:before="240" w:after="240"/>
        <w:ind w:left="198" w:hanging="198"/>
        <w:rPr>
          <w:sz w:val="22"/>
        </w:rPr>
      </w:pPr>
      <w:r>
        <w:rPr>
          <w:sz w:val="22"/>
        </w:rPr>
        <w:t>3. Werden bei vorgeschriebenen Untersuchungen (§ 29 StVZ</w:t>
      </w:r>
      <w:r w:rsidR="00C45B24">
        <w:rPr>
          <w:sz w:val="22"/>
        </w:rPr>
        <w:t>O</w:t>
      </w:r>
      <w:r>
        <w:rPr>
          <w:sz w:val="22"/>
        </w:rPr>
        <w:t xml:space="preserve">, §§ 41 und 42 </w:t>
      </w:r>
      <w:proofErr w:type="spellStart"/>
      <w:r>
        <w:rPr>
          <w:sz w:val="22"/>
        </w:rPr>
        <w:t>BOKraft</w:t>
      </w:r>
      <w:proofErr w:type="spellEnd"/>
      <w:r>
        <w:rPr>
          <w:sz w:val="22"/>
        </w:rPr>
        <w:t>), bei polizeilichen Kontrollen oder bei Überprüfungen durch die zuständige Behörde Mängel festgestellt, hat der Auftra</w:t>
      </w:r>
      <w:r w:rsidR="00FE017C">
        <w:rPr>
          <w:sz w:val="22"/>
        </w:rPr>
        <w:t>gnehmer diese unverzüglich auf s</w:t>
      </w:r>
      <w:r>
        <w:rPr>
          <w:sz w:val="22"/>
        </w:rPr>
        <w:t>eine Kosten zu beseitigen.</w:t>
      </w:r>
    </w:p>
    <w:p w14:paraId="31072B26" w14:textId="77777777" w:rsidR="00DD0B55" w:rsidRDefault="00114FF9" w:rsidP="00DD0B55">
      <w:pPr>
        <w:pStyle w:val="berschrift1"/>
      </w:pPr>
      <w:bookmarkStart w:id="11" w:name="_Toc94014944"/>
      <w:r>
        <w:t>§ 9</w:t>
      </w:r>
      <w:r w:rsidR="00DD0B55">
        <w:t xml:space="preserve"> Gewährleistung</w:t>
      </w:r>
      <w:bookmarkEnd w:id="11"/>
    </w:p>
    <w:p w14:paraId="7B0F1330" w14:textId="77777777" w:rsidR="00DD0B55" w:rsidRDefault="00DD0B55" w:rsidP="009023BE">
      <w:pPr>
        <w:spacing w:before="240" w:after="240"/>
        <w:rPr>
          <w:sz w:val="22"/>
        </w:rPr>
      </w:pPr>
      <w:r>
        <w:rPr>
          <w:sz w:val="22"/>
        </w:rPr>
        <w:t xml:space="preserve">Erfolgt die Beförderungsleistung aller benannten Beförderungsteilnehmer nicht oder </w:t>
      </w:r>
      <w:r w:rsidR="00485000">
        <w:rPr>
          <w:sz w:val="22"/>
        </w:rPr>
        <w:t xml:space="preserve">nur </w:t>
      </w:r>
      <w:r>
        <w:rPr>
          <w:sz w:val="22"/>
        </w:rPr>
        <w:t>teilweise zu den in diesem Vertrag und seinen Anhängen genannten Bedingungen, stehen dem Auftraggeber die werkvertraglichen Gewährleistungsrechte (§ 634 BGB) zu.</w:t>
      </w:r>
    </w:p>
    <w:p w14:paraId="0C601619" w14:textId="77777777" w:rsidR="008931A2" w:rsidRDefault="00114FF9" w:rsidP="008931A2">
      <w:pPr>
        <w:pStyle w:val="berschrift1"/>
      </w:pPr>
      <w:bookmarkStart w:id="12" w:name="_Toc94014945"/>
      <w:r>
        <w:t xml:space="preserve">§ 10 Haftung, </w:t>
      </w:r>
      <w:r w:rsidR="008931A2">
        <w:t>Versicherung</w:t>
      </w:r>
      <w:r>
        <w:t xml:space="preserve"> und Bürgschaft</w:t>
      </w:r>
      <w:bookmarkEnd w:id="12"/>
    </w:p>
    <w:p w14:paraId="5D3C61B8" w14:textId="77777777" w:rsidR="008931A2" w:rsidRDefault="008931A2" w:rsidP="008931A2">
      <w:pPr>
        <w:spacing w:before="240" w:after="240"/>
        <w:ind w:left="198" w:hanging="198"/>
        <w:rPr>
          <w:sz w:val="22"/>
        </w:rPr>
      </w:pPr>
      <w:r>
        <w:rPr>
          <w:sz w:val="22"/>
        </w:rPr>
        <w:t xml:space="preserve">1. </w:t>
      </w:r>
      <w:r w:rsidRPr="008931A2">
        <w:rPr>
          <w:rFonts w:asciiTheme="minorHAnsi" w:hAnsiTheme="minorHAnsi" w:cstheme="minorHAnsi"/>
          <w:sz w:val="22"/>
        </w:rPr>
        <w:t>Der</w:t>
      </w:r>
      <w:r w:rsidRPr="007E19C1">
        <w:rPr>
          <w:sz w:val="22"/>
        </w:rPr>
        <w:t xml:space="preserve"> Auftragnehmer haftet für </w:t>
      </w:r>
      <w:r>
        <w:rPr>
          <w:sz w:val="22"/>
        </w:rPr>
        <w:t>alle sich aus der schuldhaften Nichterfüllung oder der mangelhaften Erfüllung und alle bei der Ausübung seiner Rechte und Pflichten aus diesem Vertrag und seiner Anhänge entstehenden, von ihm, seinem Personal und seinen Erfüllungsgehilfen schuldhaft verursachten Schäden gemäß den gesetzlichen Bestimmungen.</w:t>
      </w:r>
    </w:p>
    <w:p w14:paraId="707DC93A" w14:textId="77777777" w:rsidR="008931A2" w:rsidRDefault="008931A2" w:rsidP="008931A2">
      <w:pPr>
        <w:spacing w:before="240" w:after="240"/>
        <w:ind w:left="198" w:hanging="198"/>
        <w:rPr>
          <w:sz w:val="22"/>
        </w:rPr>
      </w:pPr>
      <w:r>
        <w:rPr>
          <w:sz w:val="22"/>
        </w:rPr>
        <w:lastRenderedPageBreak/>
        <w:t xml:space="preserve">2. Der Auftragnehmer ist verpflichtet, den Auftraggeber von allen Ansprüchen freizustellen, die von Beförderungsteilnehmern oder Dritten wegen der in diesem Vertrag und seinen Anhängen vereinbarten Leistungen, Rechte und Pflichten erhoben werden, es sei denn, das schadenstiftende Ereignis beruht auf einem Verschulden von Personen, für </w:t>
      </w:r>
      <w:r w:rsidR="00FE017C">
        <w:rPr>
          <w:sz w:val="22"/>
        </w:rPr>
        <w:t xml:space="preserve">die </w:t>
      </w:r>
      <w:r>
        <w:rPr>
          <w:sz w:val="22"/>
        </w:rPr>
        <w:t>der Auftraggeber einzustehen hat.</w:t>
      </w:r>
    </w:p>
    <w:p w14:paraId="249D99CD" w14:textId="3B5D637D" w:rsidR="00114FF9" w:rsidRDefault="0050012D" w:rsidP="00114FF9">
      <w:pPr>
        <w:spacing w:before="240" w:after="240"/>
        <w:ind w:left="198" w:hanging="198"/>
        <w:rPr>
          <w:sz w:val="22"/>
        </w:rPr>
      </w:pPr>
      <w:r>
        <w:rPr>
          <w:sz w:val="22"/>
        </w:rPr>
        <w:t>3</w:t>
      </w:r>
      <w:r w:rsidR="009863CB">
        <w:rPr>
          <w:sz w:val="22"/>
        </w:rPr>
        <w:t xml:space="preserve">. </w:t>
      </w:r>
      <w:r w:rsidR="008931A2">
        <w:rPr>
          <w:sz w:val="22"/>
        </w:rPr>
        <w:t>Der Auftragnehmer ist verpflichtet, die zu befördernden Personen, das eingesetzte Fahrpersonal</w:t>
      </w:r>
      <w:r w:rsidR="007B68C3">
        <w:rPr>
          <w:sz w:val="22"/>
        </w:rPr>
        <w:t xml:space="preserve"> und Begleitpersonal</w:t>
      </w:r>
      <w:r w:rsidR="00C45B24">
        <w:rPr>
          <w:sz w:val="22"/>
        </w:rPr>
        <w:t xml:space="preserve"> </w:t>
      </w:r>
      <w:r w:rsidR="00366D13">
        <w:rPr>
          <w:sz w:val="22"/>
        </w:rPr>
        <w:t>sowie</w:t>
      </w:r>
      <w:r w:rsidR="008931A2">
        <w:rPr>
          <w:sz w:val="22"/>
        </w:rPr>
        <w:t xml:space="preserve"> die eingesetzten Fahrzeuge nach Maßgabe der gesetzlichen Bestimmungen zu versichern, beim</w:t>
      </w:r>
      <w:r w:rsidR="009863CB">
        <w:rPr>
          <w:sz w:val="22"/>
        </w:rPr>
        <w:t xml:space="preserve"> Versicherer für die eingesetzten Fahrzeuge den richtigen Verwendungszweck anzugeben und den Versicherungsschutz während der gesamten Laufzeit dieses Vertrags aufrecht zu erhalten. Er hat dies auf Verlangen dem Auftraggeber nachzuweisen.</w:t>
      </w:r>
    </w:p>
    <w:p w14:paraId="4D221E52" w14:textId="77777777" w:rsidR="000F2944" w:rsidRDefault="00A40431" w:rsidP="009D29CB">
      <w:pPr>
        <w:pStyle w:val="berschrift1"/>
      </w:pPr>
      <w:bookmarkStart w:id="13" w:name="_Toc94014946"/>
      <w:r>
        <w:t>§ 11</w:t>
      </w:r>
      <w:r w:rsidR="009D29CB">
        <w:t xml:space="preserve"> Vertragsdauer, Kündigung</w:t>
      </w:r>
      <w:bookmarkEnd w:id="13"/>
    </w:p>
    <w:p w14:paraId="21B8E7D5" w14:textId="23D3ECC7" w:rsidR="003D1137" w:rsidRPr="00E67BF8" w:rsidRDefault="009D29CB" w:rsidP="00E67BF8">
      <w:pPr>
        <w:spacing w:before="240" w:after="240"/>
        <w:ind w:left="198" w:hanging="198"/>
        <w:rPr>
          <w:sz w:val="22"/>
        </w:rPr>
      </w:pPr>
      <w:r w:rsidRPr="00E67BF8">
        <w:rPr>
          <w:sz w:val="22"/>
        </w:rPr>
        <w:t>1. Der Vertrag tritt mit Zugang des Zuschlagsschreibens des Auftraggebers beim Auftragnehmer in Kraft</w:t>
      </w:r>
      <w:r w:rsidR="00C45B24" w:rsidRPr="00E67BF8">
        <w:rPr>
          <w:sz w:val="22"/>
        </w:rPr>
        <w:t>.</w:t>
      </w:r>
      <w:r w:rsidRPr="00E67BF8">
        <w:rPr>
          <w:sz w:val="22"/>
        </w:rPr>
        <w:t xml:space="preserve"> </w:t>
      </w:r>
      <w:r w:rsidR="00C45B24">
        <w:rPr>
          <w:sz w:val="22"/>
        </w:rPr>
        <w:t>Der Vertrag</w:t>
      </w:r>
      <w:r w:rsidR="00C45B24" w:rsidRPr="00E67BF8">
        <w:rPr>
          <w:sz w:val="22"/>
        </w:rPr>
        <w:t xml:space="preserve"> </w:t>
      </w:r>
      <w:r w:rsidR="00310FC8" w:rsidRPr="00E67BF8">
        <w:rPr>
          <w:sz w:val="22"/>
        </w:rPr>
        <w:t xml:space="preserve">gilt für </w:t>
      </w:r>
      <w:r w:rsidR="006E7DFC">
        <w:rPr>
          <w:sz w:val="22"/>
        </w:rPr>
        <w:t>das</w:t>
      </w:r>
      <w:r w:rsidR="00310FC8" w:rsidRPr="00E67BF8">
        <w:rPr>
          <w:sz w:val="22"/>
        </w:rPr>
        <w:t xml:space="preserve"> Schuljahr 2026/2027 bis einschließlich dem Schuljahr 2029/2030 </w:t>
      </w:r>
      <w:r w:rsidR="00C45B24" w:rsidRPr="00E67BF8">
        <w:rPr>
          <w:sz w:val="22"/>
        </w:rPr>
        <w:t xml:space="preserve">(Grundlaufzeit). </w:t>
      </w:r>
      <w:r w:rsidR="00310FC8" w:rsidRPr="00E67BF8">
        <w:rPr>
          <w:sz w:val="22"/>
        </w:rPr>
        <w:t>Leistungsbeginn für die turnusmäßige Beförderung ist</w:t>
      </w:r>
      <w:r w:rsidR="00310FC8">
        <w:rPr>
          <w:sz w:val="22"/>
        </w:rPr>
        <w:t xml:space="preserve"> am 15.09.2026 (1. Schultag des Schuljahres 2026/2027). </w:t>
      </w:r>
      <w:r w:rsidR="00C45B24" w:rsidRPr="00E67BF8">
        <w:rPr>
          <w:sz w:val="22"/>
        </w:rPr>
        <w:t xml:space="preserve">Der Vertrag </w:t>
      </w:r>
      <w:r w:rsidR="00AC66E0" w:rsidRPr="00E67BF8">
        <w:rPr>
          <w:sz w:val="22"/>
        </w:rPr>
        <w:t xml:space="preserve">verlängert sich </w:t>
      </w:r>
      <w:r w:rsidR="004C56F9" w:rsidRPr="00E67BF8">
        <w:rPr>
          <w:sz w:val="22"/>
        </w:rPr>
        <w:t xml:space="preserve">automatisch </w:t>
      </w:r>
      <w:r w:rsidR="0049294E" w:rsidRPr="00E67BF8">
        <w:rPr>
          <w:sz w:val="22"/>
        </w:rPr>
        <w:t xml:space="preserve">maximal drei </w:t>
      </w:r>
      <w:r w:rsidR="00222AE0" w:rsidRPr="00E67BF8">
        <w:rPr>
          <w:sz w:val="22"/>
        </w:rPr>
        <w:t xml:space="preserve">(3) </w:t>
      </w:r>
      <w:r w:rsidR="0049294E" w:rsidRPr="00E67BF8">
        <w:rPr>
          <w:sz w:val="22"/>
        </w:rPr>
        <w:t xml:space="preserve">Mal um jeweils ein </w:t>
      </w:r>
      <w:r w:rsidR="00222AE0" w:rsidRPr="00E67BF8">
        <w:rPr>
          <w:sz w:val="22"/>
        </w:rPr>
        <w:t xml:space="preserve">(1) </w:t>
      </w:r>
      <w:r w:rsidR="0049294E" w:rsidRPr="00E67BF8">
        <w:rPr>
          <w:sz w:val="22"/>
        </w:rPr>
        <w:t xml:space="preserve">weiteres </w:t>
      </w:r>
      <w:r w:rsidR="00310FC8" w:rsidRPr="00E67BF8">
        <w:rPr>
          <w:sz w:val="22"/>
        </w:rPr>
        <w:t>Schulj</w:t>
      </w:r>
      <w:r w:rsidR="0049294E" w:rsidRPr="00E67BF8">
        <w:rPr>
          <w:sz w:val="22"/>
        </w:rPr>
        <w:t>ahr</w:t>
      </w:r>
      <w:r w:rsidR="00C45B24" w:rsidRPr="00E67BF8">
        <w:rPr>
          <w:sz w:val="22"/>
        </w:rPr>
        <w:t xml:space="preserve">, </w:t>
      </w:r>
      <w:r w:rsidR="00310FC8" w:rsidRPr="00E67BF8">
        <w:rPr>
          <w:sz w:val="22"/>
        </w:rPr>
        <w:t xml:space="preserve">d.h. längstens bis einschließlich dem Schuljahr 2032/2033, </w:t>
      </w:r>
      <w:r w:rsidR="00C45B24" w:rsidRPr="00E67BF8">
        <w:rPr>
          <w:sz w:val="22"/>
        </w:rPr>
        <w:t>wenn der Vertrag nicht spätestens drei (3) Monate vor Ablauf der Grundlaufzeit bzw. des jeweiligen Verlängerungszeitraums durch den Auftraggeber gekündigt wird</w:t>
      </w:r>
      <w:r w:rsidR="001B33F5" w:rsidRPr="00E67BF8">
        <w:rPr>
          <w:sz w:val="22"/>
        </w:rPr>
        <w:t xml:space="preserve">. Nach Ablauf des </w:t>
      </w:r>
      <w:r w:rsidR="00C45B24" w:rsidRPr="00E67BF8">
        <w:rPr>
          <w:sz w:val="22"/>
        </w:rPr>
        <w:t xml:space="preserve">letzten </w:t>
      </w:r>
      <w:r w:rsidR="001B33F5" w:rsidRPr="00E67BF8">
        <w:rPr>
          <w:sz w:val="22"/>
        </w:rPr>
        <w:t>Verlängerungszeitraums endet der Vertrag</w:t>
      </w:r>
      <w:r w:rsidRPr="00E67BF8">
        <w:rPr>
          <w:sz w:val="22"/>
        </w:rPr>
        <w:t>, ohne dass es einer Kündigung bedarf</w:t>
      </w:r>
      <w:r w:rsidR="003D1137" w:rsidRPr="00E67BF8">
        <w:rPr>
          <w:sz w:val="22"/>
        </w:rPr>
        <w:t>.</w:t>
      </w:r>
    </w:p>
    <w:p w14:paraId="4BCC4119" w14:textId="3E46F43E" w:rsidR="00E67BF8" w:rsidRDefault="00E67BF8" w:rsidP="003D1137">
      <w:pPr>
        <w:spacing w:before="240" w:after="240"/>
        <w:ind w:left="198" w:hanging="198"/>
        <w:rPr>
          <w:sz w:val="22"/>
        </w:rPr>
      </w:pPr>
      <w:r>
        <w:rPr>
          <w:sz w:val="22"/>
        </w:rPr>
        <w:t>2</w:t>
      </w:r>
      <w:r w:rsidR="003D1137" w:rsidRPr="00E67BF8">
        <w:rPr>
          <w:sz w:val="22"/>
        </w:rPr>
        <w:t xml:space="preserve">. </w:t>
      </w:r>
      <w:r w:rsidRPr="00E67BF8">
        <w:rPr>
          <w:sz w:val="22"/>
        </w:rPr>
        <w:t>Das Recht der ordentlichen Kündigung wird ausgeschlossen</w:t>
      </w:r>
      <w:r>
        <w:rPr>
          <w:sz w:val="22"/>
        </w:rPr>
        <w:t>.</w:t>
      </w:r>
    </w:p>
    <w:p w14:paraId="4DA2A2BB" w14:textId="541EFD5D" w:rsidR="009D29CB" w:rsidRDefault="00E67BF8" w:rsidP="003D1137">
      <w:pPr>
        <w:spacing w:before="240" w:after="240"/>
        <w:ind w:left="198" w:hanging="198"/>
        <w:rPr>
          <w:sz w:val="22"/>
        </w:rPr>
      </w:pPr>
      <w:r>
        <w:rPr>
          <w:sz w:val="22"/>
        </w:rPr>
        <w:t xml:space="preserve">3. </w:t>
      </w:r>
      <w:r w:rsidR="009D29CB" w:rsidRPr="00A801D2">
        <w:rPr>
          <w:sz w:val="22"/>
        </w:rPr>
        <w:t xml:space="preserve">Das Recht zur </w:t>
      </w:r>
      <w:r w:rsidR="003D1137">
        <w:rPr>
          <w:sz w:val="22"/>
        </w:rPr>
        <w:t>fristlosen</w:t>
      </w:r>
      <w:r w:rsidR="009D29CB" w:rsidRPr="00A801D2">
        <w:rPr>
          <w:sz w:val="22"/>
        </w:rPr>
        <w:t xml:space="preserve"> Kündigung </w:t>
      </w:r>
      <w:r w:rsidR="003D1137">
        <w:rPr>
          <w:sz w:val="22"/>
        </w:rPr>
        <w:t>aus wichtigem Grund bleibt unberührt.</w:t>
      </w:r>
      <w:r w:rsidR="008931A2">
        <w:rPr>
          <w:sz w:val="22"/>
        </w:rPr>
        <w:t xml:space="preserve"> Ein wichtiger Grund, der den Auftraggeber zur fristlosen Kündigung berechtigt, liegt insbesondere dann vor, wenn der Auftragnehmer gegen die unter § 2 </w:t>
      </w:r>
      <w:r w:rsidR="00FE017C">
        <w:rPr>
          <w:sz w:val="22"/>
        </w:rPr>
        <w:t xml:space="preserve">Ziffer 3 </w:t>
      </w:r>
      <w:r w:rsidR="008931A2">
        <w:rPr>
          <w:sz w:val="22"/>
        </w:rPr>
        <w:t xml:space="preserve">aufgeführten </w:t>
      </w:r>
      <w:r w:rsidR="00FE017C">
        <w:rPr>
          <w:sz w:val="22"/>
        </w:rPr>
        <w:t xml:space="preserve">rechtlichen </w:t>
      </w:r>
      <w:r w:rsidR="008931A2">
        <w:rPr>
          <w:sz w:val="22"/>
        </w:rPr>
        <w:t>Verpflichtungen verstößt und/</w:t>
      </w:r>
      <w:r w:rsidR="00A40431">
        <w:rPr>
          <w:sz w:val="22"/>
        </w:rPr>
        <w:t xml:space="preserve"> </w:t>
      </w:r>
      <w:r w:rsidR="008931A2">
        <w:rPr>
          <w:sz w:val="22"/>
        </w:rPr>
        <w:t>oder wenn der Auftragnehmer eine andere Verpflichtung aus diesem Vertrag und</w:t>
      </w:r>
      <w:r w:rsidR="00D668D0">
        <w:rPr>
          <w:sz w:val="22"/>
        </w:rPr>
        <w:t>/oder</w:t>
      </w:r>
      <w:r w:rsidR="008931A2">
        <w:rPr>
          <w:sz w:val="22"/>
        </w:rPr>
        <w:t xml:space="preserve"> </w:t>
      </w:r>
      <w:r w:rsidR="00D668D0">
        <w:rPr>
          <w:sz w:val="22"/>
        </w:rPr>
        <w:t>einem Anhang zu diesem Vertrag</w:t>
      </w:r>
      <w:r w:rsidR="008931A2">
        <w:rPr>
          <w:sz w:val="22"/>
        </w:rPr>
        <w:t xml:space="preserve"> trotz einma</w:t>
      </w:r>
      <w:r w:rsidR="00FE017C">
        <w:rPr>
          <w:sz w:val="22"/>
        </w:rPr>
        <w:t>liger Abmahnung nicht erfüllt</w:t>
      </w:r>
      <w:r w:rsidR="00FA6CC6">
        <w:rPr>
          <w:sz w:val="22"/>
        </w:rPr>
        <w:t xml:space="preserve"> </w:t>
      </w:r>
      <w:r w:rsidR="00FA6CC6" w:rsidRPr="00D668D0">
        <w:rPr>
          <w:sz w:val="22"/>
        </w:rPr>
        <w:t>und/oder wenn der Auftraggeber den Auftragsverarbeitungsvertrag (Anhang 2) fristlos gekündigt hat</w:t>
      </w:r>
      <w:r w:rsidR="008931A2" w:rsidRPr="00D668D0">
        <w:rPr>
          <w:sz w:val="22"/>
        </w:rPr>
        <w:t>.</w:t>
      </w:r>
      <w:r w:rsidR="0050012D">
        <w:rPr>
          <w:sz w:val="22"/>
        </w:rPr>
        <w:t xml:space="preserve"> </w:t>
      </w:r>
    </w:p>
    <w:p w14:paraId="519A1A34" w14:textId="2727B454" w:rsidR="008D485A" w:rsidRDefault="008D485A" w:rsidP="003D1137">
      <w:pPr>
        <w:spacing w:before="240" w:after="240"/>
        <w:ind w:left="198" w:hanging="198"/>
        <w:rPr>
          <w:sz w:val="22"/>
        </w:rPr>
      </w:pPr>
      <w:r w:rsidRPr="00E67BF8">
        <w:rPr>
          <w:sz w:val="22"/>
        </w:rPr>
        <w:t>4.</w:t>
      </w:r>
      <w:r>
        <w:rPr>
          <w:sz w:val="22"/>
        </w:rPr>
        <w:t xml:space="preserve"> Jede Kündigung bedarf der Schriftform.</w:t>
      </w:r>
    </w:p>
    <w:p w14:paraId="7349BD4B" w14:textId="77777777" w:rsidR="009023BE" w:rsidRPr="006C5661" w:rsidRDefault="00A40431" w:rsidP="000F2944">
      <w:pPr>
        <w:pStyle w:val="berschrift1"/>
      </w:pPr>
      <w:bookmarkStart w:id="14" w:name="_Toc31701481"/>
      <w:bookmarkStart w:id="15" w:name="_Toc94014947"/>
      <w:r>
        <w:t>§ 12</w:t>
      </w:r>
      <w:r w:rsidR="009023BE">
        <w:t xml:space="preserve"> </w:t>
      </w:r>
      <w:r w:rsidR="009023BE" w:rsidRPr="006C5661">
        <w:t>Schlussbestimmungen</w:t>
      </w:r>
      <w:bookmarkEnd w:id="14"/>
      <w:bookmarkEnd w:id="15"/>
    </w:p>
    <w:p w14:paraId="6EEFCC85" w14:textId="77777777" w:rsidR="000F2944" w:rsidRDefault="000F2944" w:rsidP="000F2944">
      <w:pPr>
        <w:spacing w:before="240" w:after="240"/>
        <w:ind w:left="198" w:hanging="198"/>
        <w:rPr>
          <w:sz w:val="22"/>
        </w:rPr>
      </w:pPr>
      <w:r>
        <w:rPr>
          <w:sz w:val="22"/>
        </w:rPr>
        <w:t xml:space="preserve">1. </w:t>
      </w:r>
      <w:r w:rsidR="0050012D">
        <w:rPr>
          <w:sz w:val="22"/>
        </w:rPr>
        <w:t>Mündliche Nebenabreden zu diesem Vertrag bestehen nicht.</w:t>
      </w:r>
      <w:r w:rsidR="00823E41">
        <w:rPr>
          <w:sz w:val="22"/>
        </w:rPr>
        <w:t xml:space="preserve"> Änderungen und Ergänzungen des Vertrages bedürfen zu ihrer Wirksamkeit immer der Schriftform</w:t>
      </w:r>
      <w:r>
        <w:rPr>
          <w:sz w:val="22"/>
        </w:rPr>
        <w:t>. Dies</w:t>
      </w:r>
      <w:r w:rsidR="00740DA5">
        <w:rPr>
          <w:sz w:val="22"/>
        </w:rPr>
        <w:t xml:space="preserve"> gilt auch für eine Änderung dieser</w:t>
      </w:r>
      <w:r>
        <w:rPr>
          <w:sz w:val="22"/>
        </w:rPr>
        <w:t xml:space="preserve"> Schriftformklausel.</w:t>
      </w:r>
    </w:p>
    <w:p w14:paraId="310A0C36" w14:textId="2B7C005B" w:rsidR="009023BE" w:rsidRPr="005E151A" w:rsidRDefault="00DD0B55" w:rsidP="005E151A">
      <w:pPr>
        <w:spacing w:before="240" w:after="240"/>
        <w:ind w:left="198" w:hanging="198"/>
        <w:rPr>
          <w:sz w:val="22"/>
        </w:rPr>
      </w:pPr>
      <w:r>
        <w:rPr>
          <w:sz w:val="22"/>
        </w:rPr>
        <w:t>2</w:t>
      </w:r>
      <w:r w:rsidR="000F2944">
        <w:rPr>
          <w:sz w:val="22"/>
        </w:rPr>
        <w:t xml:space="preserve">. </w:t>
      </w:r>
      <w:r w:rsidR="009023BE" w:rsidRPr="006C5661">
        <w:rPr>
          <w:sz w:val="22"/>
        </w:rPr>
        <w:t xml:space="preserve">Sollten einzelne Bestimmungen des </w:t>
      </w:r>
      <w:r w:rsidR="000F2944">
        <w:rPr>
          <w:sz w:val="22"/>
        </w:rPr>
        <w:t>Vertrags ganz oder teilweise</w:t>
      </w:r>
      <w:r w:rsidR="009023BE" w:rsidRPr="006C5661">
        <w:rPr>
          <w:sz w:val="22"/>
        </w:rPr>
        <w:t xml:space="preserve"> unwirksam</w:t>
      </w:r>
      <w:r w:rsidR="000F2944">
        <w:rPr>
          <w:sz w:val="22"/>
        </w:rPr>
        <w:t xml:space="preserve"> oder undurchführbar</w:t>
      </w:r>
      <w:r w:rsidR="009023BE" w:rsidRPr="006C5661">
        <w:rPr>
          <w:sz w:val="22"/>
        </w:rPr>
        <w:t xml:space="preserve"> sein oder werden</w:t>
      </w:r>
      <w:r w:rsidR="000F2944">
        <w:rPr>
          <w:sz w:val="22"/>
        </w:rPr>
        <w:t xml:space="preserve"> oder sollte dieser Vertrag eine Lücke enthalten</w:t>
      </w:r>
      <w:r w:rsidR="009023BE" w:rsidRPr="006C5661">
        <w:rPr>
          <w:sz w:val="22"/>
        </w:rPr>
        <w:t xml:space="preserve">, wird </w:t>
      </w:r>
      <w:r w:rsidR="000F2944">
        <w:rPr>
          <w:sz w:val="22"/>
        </w:rPr>
        <w:t>hierdurch die Wirksamkeit dieses V</w:t>
      </w:r>
      <w:r w:rsidR="009023BE" w:rsidRPr="00346FA6">
        <w:rPr>
          <w:sz w:val="22"/>
        </w:rPr>
        <w:t xml:space="preserve">ertrages im Übrigen nicht berührt. </w:t>
      </w:r>
      <w:r w:rsidR="000F2944">
        <w:rPr>
          <w:sz w:val="22"/>
        </w:rPr>
        <w:t>Die Vertragsparteien sind verpflichtet, anstelle der unwirksamen oder undurchführbaren Bestimmungen eine wirksame Bestimmung zu vereinbaren, welche dem wirtschaftlichen Zweck der unwirksamen oder undurchführ</w:t>
      </w:r>
      <w:r w:rsidR="00421675">
        <w:rPr>
          <w:sz w:val="22"/>
        </w:rPr>
        <w:t>baren Bestimmung möglichst nahe</w:t>
      </w:r>
      <w:r w:rsidR="000F2944">
        <w:rPr>
          <w:sz w:val="22"/>
        </w:rPr>
        <w:t>kommt. Im Fall einer Lücke ist eine Bestimmung zu vereinbaren, welche dem entspricht, was nach dem wirtschaftlichen Zweck dieses Vertrags vernünftigerweise vereinbart worden wäre, falls die Lücke bei Vertragsschluss erkannt worden wäre.</w:t>
      </w:r>
    </w:p>
    <w:p w14:paraId="30F825F2" w14:textId="7F090753" w:rsidR="009023BE" w:rsidRDefault="00DD0B55" w:rsidP="000F2944">
      <w:pPr>
        <w:spacing w:before="240" w:after="240"/>
        <w:ind w:left="198" w:hanging="198"/>
        <w:rPr>
          <w:sz w:val="22"/>
        </w:rPr>
      </w:pPr>
      <w:r>
        <w:rPr>
          <w:sz w:val="22"/>
        </w:rPr>
        <w:t>3</w:t>
      </w:r>
      <w:r w:rsidR="000F2944">
        <w:rPr>
          <w:sz w:val="22"/>
        </w:rPr>
        <w:t xml:space="preserve">. </w:t>
      </w:r>
      <w:r w:rsidR="009023BE" w:rsidRPr="00346FA6">
        <w:rPr>
          <w:sz w:val="22"/>
        </w:rPr>
        <w:t xml:space="preserve">Der Gerichtsstand für alle </w:t>
      </w:r>
      <w:r w:rsidR="000F2944">
        <w:rPr>
          <w:sz w:val="22"/>
        </w:rPr>
        <w:t xml:space="preserve">Ansprüche </w:t>
      </w:r>
      <w:r w:rsidR="009023BE" w:rsidRPr="00346FA6">
        <w:rPr>
          <w:sz w:val="22"/>
        </w:rPr>
        <w:t>aus</w:t>
      </w:r>
      <w:r w:rsidR="000F2944">
        <w:rPr>
          <w:sz w:val="22"/>
        </w:rPr>
        <w:t xml:space="preserve"> und im Zusammenhang mit diesem V</w:t>
      </w:r>
      <w:r w:rsidR="009023BE" w:rsidRPr="00346FA6">
        <w:rPr>
          <w:sz w:val="22"/>
        </w:rPr>
        <w:t xml:space="preserve">ertrag ist </w:t>
      </w:r>
      <w:r w:rsidR="00CE438B">
        <w:rPr>
          <w:sz w:val="22"/>
        </w:rPr>
        <w:t>der Sitz des Auftraggebers</w:t>
      </w:r>
      <w:r w:rsidR="009023BE" w:rsidRPr="00346FA6">
        <w:rPr>
          <w:sz w:val="22"/>
        </w:rPr>
        <w:t>.</w:t>
      </w:r>
    </w:p>
    <w:p w14:paraId="3AD47774" w14:textId="77777777" w:rsidR="000026A1" w:rsidRDefault="000026A1" w:rsidP="000026A1">
      <w:pPr>
        <w:spacing w:before="240" w:after="240"/>
        <w:rPr>
          <w:sz w:val="22"/>
        </w:rPr>
      </w:pPr>
    </w:p>
    <w:p w14:paraId="03F76783" w14:textId="77777777" w:rsidR="00823E41" w:rsidRPr="00346FA6" w:rsidRDefault="00823E41" w:rsidP="000F2944">
      <w:pPr>
        <w:spacing w:before="240" w:after="240"/>
        <w:ind w:left="198" w:hanging="198"/>
        <w:rPr>
          <w:sz w:val="22"/>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54"/>
        <w:gridCol w:w="700"/>
        <w:gridCol w:w="4218"/>
      </w:tblGrid>
      <w:tr w:rsidR="000F2944" w14:paraId="3C03DD05" w14:textId="77777777" w:rsidTr="00823E41">
        <w:trPr>
          <w:cantSplit/>
        </w:trPr>
        <w:tc>
          <w:tcPr>
            <w:tcW w:w="4219" w:type="dxa"/>
            <w:tcBorders>
              <w:bottom w:val="single" w:sz="4" w:space="0" w:color="auto"/>
            </w:tcBorders>
          </w:tcPr>
          <w:p w14:paraId="454AB799" w14:textId="77777777" w:rsidR="000F2944" w:rsidRDefault="000F2944" w:rsidP="000F2944">
            <w:pPr>
              <w:rPr>
                <w:sz w:val="22"/>
              </w:rPr>
            </w:pPr>
          </w:p>
        </w:tc>
        <w:tc>
          <w:tcPr>
            <w:tcW w:w="709" w:type="dxa"/>
          </w:tcPr>
          <w:p w14:paraId="5E724C76" w14:textId="77777777" w:rsidR="000F2944" w:rsidRDefault="000F2944" w:rsidP="000F2944">
            <w:pPr>
              <w:rPr>
                <w:sz w:val="22"/>
              </w:rPr>
            </w:pPr>
          </w:p>
        </w:tc>
        <w:tc>
          <w:tcPr>
            <w:tcW w:w="4284" w:type="dxa"/>
            <w:tcBorders>
              <w:bottom w:val="single" w:sz="4" w:space="0" w:color="auto"/>
            </w:tcBorders>
          </w:tcPr>
          <w:p w14:paraId="61EC2993" w14:textId="77777777" w:rsidR="000F2944" w:rsidRDefault="000F2944" w:rsidP="000F2944">
            <w:pPr>
              <w:rPr>
                <w:sz w:val="22"/>
              </w:rPr>
            </w:pPr>
          </w:p>
        </w:tc>
      </w:tr>
      <w:tr w:rsidR="000F2944" w14:paraId="39EEB95C" w14:textId="77777777" w:rsidTr="00823E41">
        <w:trPr>
          <w:cantSplit/>
        </w:trPr>
        <w:tc>
          <w:tcPr>
            <w:tcW w:w="4219" w:type="dxa"/>
            <w:tcBorders>
              <w:top w:val="single" w:sz="4" w:space="0" w:color="auto"/>
            </w:tcBorders>
          </w:tcPr>
          <w:p w14:paraId="7B42E2E0" w14:textId="77777777" w:rsidR="000F2944" w:rsidRDefault="000F2944" w:rsidP="000F2944">
            <w:pPr>
              <w:rPr>
                <w:sz w:val="22"/>
              </w:rPr>
            </w:pPr>
            <w:r>
              <w:rPr>
                <w:sz w:val="22"/>
              </w:rPr>
              <w:t>Ort, Datum</w:t>
            </w:r>
          </w:p>
        </w:tc>
        <w:tc>
          <w:tcPr>
            <w:tcW w:w="709" w:type="dxa"/>
          </w:tcPr>
          <w:p w14:paraId="5006B851" w14:textId="77777777" w:rsidR="000F2944" w:rsidRDefault="000F2944" w:rsidP="000F2944">
            <w:pPr>
              <w:rPr>
                <w:sz w:val="22"/>
              </w:rPr>
            </w:pPr>
          </w:p>
        </w:tc>
        <w:tc>
          <w:tcPr>
            <w:tcW w:w="4284" w:type="dxa"/>
            <w:tcBorders>
              <w:top w:val="single" w:sz="4" w:space="0" w:color="auto"/>
            </w:tcBorders>
          </w:tcPr>
          <w:p w14:paraId="2CD9C887" w14:textId="77777777" w:rsidR="000F2944" w:rsidRDefault="000F2944" w:rsidP="000F2944">
            <w:pPr>
              <w:rPr>
                <w:sz w:val="22"/>
              </w:rPr>
            </w:pPr>
            <w:r>
              <w:rPr>
                <w:sz w:val="22"/>
              </w:rPr>
              <w:t>Ort, Datum</w:t>
            </w:r>
          </w:p>
        </w:tc>
      </w:tr>
      <w:tr w:rsidR="000F2944" w14:paraId="7FF3E6DC" w14:textId="77777777" w:rsidTr="00823E41">
        <w:trPr>
          <w:cantSplit/>
          <w:trHeight w:val="1474"/>
        </w:trPr>
        <w:tc>
          <w:tcPr>
            <w:tcW w:w="4219" w:type="dxa"/>
            <w:tcBorders>
              <w:bottom w:val="single" w:sz="4" w:space="0" w:color="auto"/>
            </w:tcBorders>
          </w:tcPr>
          <w:p w14:paraId="1649E1DB" w14:textId="77777777" w:rsidR="000F2944" w:rsidRDefault="000F2944" w:rsidP="000F2944">
            <w:pPr>
              <w:rPr>
                <w:sz w:val="22"/>
              </w:rPr>
            </w:pPr>
          </w:p>
        </w:tc>
        <w:tc>
          <w:tcPr>
            <w:tcW w:w="709" w:type="dxa"/>
          </w:tcPr>
          <w:p w14:paraId="2B6A4376" w14:textId="77777777" w:rsidR="000F2944" w:rsidRDefault="000F2944" w:rsidP="000F2944">
            <w:pPr>
              <w:rPr>
                <w:sz w:val="22"/>
              </w:rPr>
            </w:pPr>
          </w:p>
        </w:tc>
        <w:tc>
          <w:tcPr>
            <w:tcW w:w="4284" w:type="dxa"/>
            <w:tcBorders>
              <w:bottom w:val="single" w:sz="4" w:space="0" w:color="auto"/>
            </w:tcBorders>
          </w:tcPr>
          <w:p w14:paraId="26AAC27C" w14:textId="77777777" w:rsidR="000F2944" w:rsidRDefault="000F2944" w:rsidP="000F2944">
            <w:pPr>
              <w:rPr>
                <w:sz w:val="22"/>
              </w:rPr>
            </w:pPr>
          </w:p>
        </w:tc>
      </w:tr>
      <w:tr w:rsidR="000F2944" w14:paraId="4A587819" w14:textId="77777777" w:rsidTr="00823E41">
        <w:trPr>
          <w:cantSplit/>
        </w:trPr>
        <w:tc>
          <w:tcPr>
            <w:tcW w:w="4219" w:type="dxa"/>
            <w:tcBorders>
              <w:top w:val="single" w:sz="4" w:space="0" w:color="auto"/>
            </w:tcBorders>
          </w:tcPr>
          <w:p w14:paraId="4AEC81A1" w14:textId="77777777" w:rsidR="000F2944" w:rsidRDefault="000F2944" w:rsidP="000F2944">
            <w:pPr>
              <w:rPr>
                <w:sz w:val="22"/>
              </w:rPr>
            </w:pPr>
            <w:r>
              <w:rPr>
                <w:sz w:val="22"/>
              </w:rPr>
              <w:t>Auftraggeber</w:t>
            </w:r>
          </w:p>
        </w:tc>
        <w:tc>
          <w:tcPr>
            <w:tcW w:w="709" w:type="dxa"/>
          </w:tcPr>
          <w:p w14:paraId="6E35D321" w14:textId="77777777" w:rsidR="000F2944" w:rsidRDefault="000F2944" w:rsidP="000F2944">
            <w:pPr>
              <w:rPr>
                <w:sz w:val="22"/>
              </w:rPr>
            </w:pPr>
          </w:p>
        </w:tc>
        <w:tc>
          <w:tcPr>
            <w:tcW w:w="4284" w:type="dxa"/>
            <w:tcBorders>
              <w:top w:val="single" w:sz="4" w:space="0" w:color="auto"/>
            </w:tcBorders>
          </w:tcPr>
          <w:p w14:paraId="21F18A6F" w14:textId="77777777" w:rsidR="000F2944" w:rsidRDefault="000F2944" w:rsidP="000F2944">
            <w:pPr>
              <w:rPr>
                <w:sz w:val="22"/>
              </w:rPr>
            </w:pPr>
            <w:r>
              <w:rPr>
                <w:sz w:val="22"/>
              </w:rPr>
              <w:t>Auftragnehmer</w:t>
            </w:r>
          </w:p>
        </w:tc>
      </w:tr>
    </w:tbl>
    <w:p w14:paraId="3F0444A1" w14:textId="77777777" w:rsidR="00823E41" w:rsidRDefault="00823E41" w:rsidP="00823E41">
      <w:bookmarkStart w:id="16" w:name="_Toc515374960"/>
      <w:bookmarkStart w:id="17" w:name="_Toc31701492"/>
    </w:p>
    <w:bookmarkEnd w:id="16"/>
    <w:bookmarkEnd w:id="17"/>
    <w:p w14:paraId="21C99D65" w14:textId="77777777" w:rsidR="00823E41" w:rsidRDefault="00823E41">
      <w:pPr>
        <w:spacing w:after="200" w:line="276" w:lineRule="auto"/>
        <w:rPr>
          <w:rFonts w:eastAsiaTheme="majorEastAsia" w:cstheme="majorBidi"/>
          <w:b/>
          <w:bCs/>
          <w:sz w:val="26"/>
          <w:szCs w:val="28"/>
        </w:rPr>
      </w:pPr>
    </w:p>
    <w:sectPr w:rsidR="00823E41">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BDDB73" w14:textId="77777777" w:rsidR="00D658F7" w:rsidRDefault="00D658F7">
      <w:r>
        <w:separator/>
      </w:r>
    </w:p>
  </w:endnote>
  <w:endnote w:type="continuationSeparator" w:id="0">
    <w:p w14:paraId="06B63EA4" w14:textId="77777777" w:rsidR="00D658F7" w:rsidRDefault="00D658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vanish/>
        <w:highlight w:val="yellow"/>
      </w:rPr>
      <w:id w:val="-1312786235"/>
      <w:docPartObj>
        <w:docPartGallery w:val="Page Numbers (Bottom of Page)"/>
        <w:docPartUnique/>
      </w:docPartObj>
    </w:sdtPr>
    <w:sdtContent>
      <w:p w14:paraId="7179B7C9" w14:textId="46A16FCC" w:rsidR="00003FC6" w:rsidRDefault="00003FC6">
        <w:pPr>
          <w:pStyle w:val="Fuzeile"/>
          <w:jc w:val="center"/>
        </w:pPr>
        <w:r>
          <w:fldChar w:fldCharType="begin"/>
        </w:r>
        <w:r>
          <w:instrText>PAGE   \* MERGEFORMAT</w:instrText>
        </w:r>
        <w:r>
          <w:fldChar w:fldCharType="separate"/>
        </w:r>
        <w:r w:rsidR="00657383">
          <w:rPr>
            <w:noProof/>
          </w:rPr>
          <w:t>12</w:t>
        </w:r>
        <w:r>
          <w:fldChar w:fldCharType="end"/>
        </w:r>
      </w:p>
    </w:sdtContent>
  </w:sdt>
  <w:p w14:paraId="658C962C" w14:textId="77777777" w:rsidR="00003FC6" w:rsidRDefault="00003FC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2A69A4" w14:textId="77777777" w:rsidR="00D658F7" w:rsidRDefault="00D658F7">
      <w:r>
        <w:separator/>
      </w:r>
    </w:p>
  </w:footnote>
  <w:footnote w:type="continuationSeparator" w:id="0">
    <w:p w14:paraId="225B9D0B" w14:textId="77777777" w:rsidR="00D658F7" w:rsidRDefault="00D658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35012"/>
    <w:multiLevelType w:val="hybridMultilevel"/>
    <w:tmpl w:val="0D9A48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B61416"/>
    <w:multiLevelType w:val="hybridMultilevel"/>
    <w:tmpl w:val="7FAEC3E0"/>
    <w:lvl w:ilvl="0" w:tplc="DD4C6882">
      <w:start w:val="1"/>
      <w:numFmt w:val="decimal"/>
      <w:lvlText w:val="%1."/>
      <w:lvlJc w:val="left"/>
      <w:pPr>
        <w:ind w:left="476" w:hanging="360"/>
      </w:pPr>
      <w:rPr>
        <w:rFonts w:ascii="Calibri" w:eastAsia="Calibri" w:hAnsi="Calibri" w:cs="Calibri" w:hint="default"/>
        <w:w w:val="100"/>
        <w:sz w:val="22"/>
        <w:szCs w:val="22"/>
      </w:rPr>
    </w:lvl>
    <w:lvl w:ilvl="1" w:tplc="C602F67C">
      <w:numFmt w:val="bullet"/>
      <w:lvlText w:val="•"/>
      <w:lvlJc w:val="left"/>
      <w:pPr>
        <w:ind w:left="1362" w:hanging="360"/>
      </w:pPr>
      <w:rPr>
        <w:rFonts w:hint="default"/>
      </w:rPr>
    </w:lvl>
    <w:lvl w:ilvl="2" w:tplc="AC7EC9FA">
      <w:numFmt w:val="bullet"/>
      <w:lvlText w:val="•"/>
      <w:lvlJc w:val="left"/>
      <w:pPr>
        <w:ind w:left="2245" w:hanging="360"/>
      </w:pPr>
      <w:rPr>
        <w:rFonts w:hint="default"/>
      </w:rPr>
    </w:lvl>
    <w:lvl w:ilvl="3" w:tplc="222420F8">
      <w:numFmt w:val="bullet"/>
      <w:lvlText w:val="•"/>
      <w:lvlJc w:val="left"/>
      <w:pPr>
        <w:ind w:left="3127" w:hanging="360"/>
      </w:pPr>
      <w:rPr>
        <w:rFonts w:hint="default"/>
      </w:rPr>
    </w:lvl>
    <w:lvl w:ilvl="4" w:tplc="5136D48A">
      <w:numFmt w:val="bullet"/>
      <w:lvlText w:val="•"/>
      <w:lvlJc w:val="left"/>
      <w:pPr>
        <w:ind w:left="4010" w:hanging="360"/>
      </w:pPr>
      <w:rPr>
        <w:rFonts w:hint="default"/>
      </w:rPr>
    </w:lvl>
    <w:lvl w:ilvl="5" w:tplc="2856B500">
      <w:numFmt w:val="bullet"/>
      <w:lvlText w:val="•"/>
      <w:lvlJc w:val="left"/>
      <w:pPr>
        <w:ind w:left="4893" w:hanging="360"/>
      </w:pPr>
      <w:rPr>
        <w:rFonts w:hint="default"/>
      </w:rPr>
    </w:lvl>
    <w:lvl w:ilvl="6" w:tplc="6A7C8002">
      <w:numFmt w:val="bullet"/>
      <w:lvlText w:val="•"/>
      <w:lvlJc w:val="left"/>
      <w:pPr>
        <w:ind w:left="5775" w:hanging="360"/>
      </w:pPr>
      <w:rPr>
        <w:rFonts w:hint="default"/>
      </w:rPr>
    </w:lvl>
    <w:lvl w:ilvl="7" w:tplc="58AACA90">
      <w:numFmt w:val="bullet"/>
      <w:lvlText w:val="•"/>
      <w:lvlJc w:val="left"/>
      <w:pPr>
        <w:ind w:left="6658" w:hanging="360"/>
      </w:pPr>
      <w:rPr>
        <w:rFonts w:hint="default"/>
      </w:rPr>
    </w:lvl>
    <w:lvl w:ilvl="8" w:tplc="75082BD6">
      <w:numFmt w:val="bullet"/>
      <w:lvlText w:val="•"/>
      <w:lvlJc w:val="left"/>
      <w:pPr>
        <w:ind w:left="7541" w:hanging="360"/>
      </w:pPr>
      <w:rPr>
        <w:rFonts w:hint="default"/>
      </w:rPr>
    </w:lvl>
  </w:abstractNum>
  <w:abstractNum w:abstractNumId="2" w15:restartNumberingAfterBreak="0">
    <w:nsid w:val="0C1E189B"/>
    <w:multiLevelType w:val="hybridMultilevel"/>
    <w:tmpl w:val="EB442C44"/>
    <w:lvl w:ilvl="0" w:tplc="04070015">
      <w:start w:val="1"/>
      <w:numFmt w:val="decimal"/>
      <w:lvlText w:val="(%1)"/>
      <w:lvlJc w:val="left"/>
      <w:pPr>
        <w:ind w:left="558" w:hanging="360"/>
      </w:pPr>
      <w:rPr>
        <w:rFonts w:hint="default"/>
      </w:rPr>
    </w:lvl>
    <w:lvl w:ilvl="1" w:tplc="FFFFFFFF" w:tentative="1">
      <w:start w:val="1"/>
      <w:numFmt w:val="bullet"/>
      <w:lvlText w:val="o"/>
      <w:lvlJc w:val="left"/>
      <w:pPr>
        <w:ind w:left="1278" w:hanging="360"/>
      </w:pPr>
      <w:rPr>
        <w:rFonts w:ascii="Courier New" w:hAnsi="Courier New" w:cs="Courier New" w:hint="default"/>
      </w:rPr>
    </w:lvl>
    <w:lvl w:ilvl="2" w:tplc="FFFFFFFF" w:tentative="1">
      <w:start w:val="1"/>
      <w:numFmt w:val="bullet"/>
      <w:lvlText w:val=""/>
      <w:lvlJc w:val="left"/>
      <w:pPr>
        <w:ind w:left="1998" w:hanging="360"/>
      </w:pPr>
      <w:rPr>
        <w:rFonts w:ascii="Wingdings" w:hAnsi="Wingdings" w:hint="default"/>
      </w:rPr>
    </w:lvl>
    <w:lvl w:ilvl="3" w:tplc="FFFFFFFF" w:tentative="1">
      <w:start w:val="1"/>
      <w:numFmt w:val="bullet"/>
      <w:lvlText w:val=""/>
      <w:lvlJc w:val="left"/>
      <w:pPr>
        <w:ind w:left="2718" w:hanging="360"/>
      </w:pPr>
      <w:rPr>
        <w:rFonts w:ascii="Symbol" w:hAnsi="Symbol" w:hint="default"/>
      </w:rPr>
    </w:lvl>
    <w:lvl w:ilvl="4" w:tplc="FFFFFFFF" w:tentative="1">
      <w:start w:val="1"/>
      <w:numFmt w:val="bullet"/>
      <w:lvlText w:val="o"/>
      <w:lvlJc w:val="left"/>
      <w:pPr>
        <w:ind w:left="3438" w:hanging="360"/>
      </w:pPr>
      <w:rPr>
        <w:rFonts w:ascii="Courier New" w:hAnsi="Courier New" w:cs="Courier New" w:hint="default"/>
      </w:rPr>
    </w:lvl>
    <w:lvl w:ilvl="5" w:tplc="FFFFFFFF" w:tentative="1">
      <w:start w:val="1"/>
      <w:numFmt w:val="bullet"/>
      <w:lvlText w:val=""/>
      <w:lvlJc w:val="left"/>
      <w:pPr>
        <w:ind w:left="4158" w:hanging="360"/>
      </w:pPr>
      <w:rPr>
        <w:rFonts w:ascii="Wingdings" w:hAnsi="Wingdings" w:hint="default"/>
      </w:rPr>
    </w:lvl>
    <w:lvl w:ilvl="6" w:tplc="FFFFFFFF" w:tentative="1">
      <w:start w:val="1"/>
      <w:numFmt w:val="bullet"/>
      <w:lvlText w:val=""/>
      <w:lvlJc w:val="left"/>
      <w:pPr>
        <w:ind w:left="4878" w:hanging="360"/>
      </w:pPr>
      <w:rPr>
        <w:rFonts w:ascii="Symbol" w:hAnsi="Symbol" w:hint="default"/>
      </w:rPr>
    </w:lvl>
    <w:lvl w:ilvl="7" w:tplc="FFFFFFFF" w:tentative="1">
      <w:start w:val="1"/>
      <w:numFmt w:val="bullet"/>
      <w:lvlText w:val="o"/>
      <w:lvlJc w:val="left"/>
      <w:pPr>
        <w:ind w:left="5598" w:hanging="360"/>
      </w:pPr>
      <w:rPr>
        <w:rFonts w:ascii="Courier New" w:hAnsi="Courier New" w:cs="Courier New" w:hint="default"/>
      </w:rPr>
    </w:lvl>
    <w:lvl w:ilvl="8" w:tplc="FFFFFFFF" w:tentative="1">
      <w:start w:val="1"/>
      <w:numFmt w:val="bullet"/>
      <w:lvlText w:val=""/>
      <w:lvlJc w:val="left"/>
      <w:pPr>
        <w:ind w:left="6318" w:hanging="360"/>
      </w:pPr>
      <w:rPr>
        <w:rFonts w:ascii="Wingdings" w:hAnsi="Wingdings" w:hint="default"/>
      </w:rPr>
    </w:lvl>
  </w:abstractNum>
  <w:abstractNum w:abstractNumId="3" w15:restartNumberingAfterBreak="0">
    <w:nsid w:val="148C6A01"/>
    <w:multiLevelType w:val="hybridMultilevel"/>
    <w:tmpl w:val="404C3486"/>
    <w:lvl w:ilvl="0" w:tplc="0407000F">
      <w:start w:val="3"/>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8984535"/>
    <w:multiLevelType w:val="hybridMultilevel"/>
    <w:tmpl w:val="D214E464"/>
    <w:lvl w:ilvl="0" w:tplc="0407000F">
      <w:start w:val="3"/>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027213E"/>
    <w:multiLevelType w:val="hybridMultilevel"/>
    <w:tmpl w:val="9C94449A"/>
    <w:lvl w:ilvl="0" w:tplc="0CB035F6">
      <w:start w:val="15"/>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3482726"/>
    <w:multiLevelType w:val="multilevel"/>
    <w:tmpl w:val="29EA6C6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276D49CC"/>
    <w:multiLevelType w:val="hybridMultilevel"/>
    <w:tmpl w:val="C346CC4A"/>
    <w:lvl w:ilvl="0" w:tplc="0407000F">
      <w:start w:val="4"/>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A7F0D4B"/>
    <w:multiLevelType w:val="hybridMultilevel"/>
    <w:tmpl w:val="7CC29BC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AFE5FAF"/>
    <w:multiLevelType w:val="multilevel"/>
    <w:tmpl w:val="BDBC7D7E"/>
    <w:lvl w:ilvl="0">
      <w:start w:val="1"/>
      <w:numFmt w:val="decimal"/>
      <w:lvlText w:val="%1."/>
      <w:lvlJc w:val="left"/>
      <w:pPr>
        <w:tabs>
          <w:tab w:val="num" w:pos="907"/>
        </w:tabs>
        <w:ind w:left="907" w:hanging="340"/>
      </w:pPr>
      <w:rPr>
        <w:rFonts w:hint="default"/>
      </w:rPr>
    </w:lvl>
    <w:lvl w:ilvl="1">
      <w:start w:val="1"/>
      <w:numFmt w:val="decimal"/>
      <w:lvlText w:val="%1.%2."/>
      <w:lvlJc w:val="left"/>
      <w:pPr>
        <w:tabs>
          <w:tab w:val="num" w:pos="907"/>
        </w:tabs>
        <w:ind w:left="907" w:hanging="34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EDD56C1"/>
    <w:multiLevelType w:val="hybridMultilevel"/>
    <w:tmpl w:val="0F322C3A"/>
    <w:lvl w:ilvl="0" w:tplc="50B8158C">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2F8680D"/>
    <w:multiLevelType w:val="hybridMultilevel"/>
    <w:tmpl w:val="1116F868"/>
    <w:lvl w:ilvl="0" w:tplc="368ACFF8">
      <w:start w:val="1"/>
      <w:numFmt w:val="decimal"/>
      <w:lvlText w:val="%1."/>
      <w:lvlJc w:val="left"/>
      <w:pPr>
        <w:ind w:left="476" w:hanging="360"/>
      </w:pPr>
      <w:rPr>
        <w:rFonts w:ascii="Calibri" w:eastAsia="Calibri" w:hAnsi="Calibri" w:cs="Calibri" w:hint="default"/>
        <w:w w:val="100"/>
        <w:sz w:val="22"/>
        <w:szCs w:val="22"/>
      </w:rPr>
    </w:lvl>
    <w:lvl w:ilvl="1" w:tplc="0324FA60">
      <w:numFmt w:val="bullet"/>
      <w:lvlText w:val="-"/>
      <w:lvlJc w:val="left"/>
      <w:pPr>
        <w:ind w:left="829" w:hanging="356"/>
      </w:pPr>
      <w:rPr>
        <w:rFonts w:ascii="Calibri" w:eastAsia="Calibri" w:hAnsi="Calibri" w:cs="Calibri" w:hint="default"/>
        <w:w w:val="100"/>
        <w:sz w:val="22"/>
        <w:szCs w:val="22"/>
      </w:rPr>
    </w:lvl>
    <w:lvl w:ilvl="2" w:tplc="D0C25732">
      <w:numFmt w:val="bullet"/>
      <w:lvlText w:val="•"/>
      <w:lvlJc w:val="left"/>
      <w:pPr>
        <w:ind w:left="1762" w:hanging="356"/>
      </w:pPr>
      <w:rPr>
        <w:rFonts w:hint="default"/>
      </w:rPr>
    </w:lvl>
    <w:lvl w:ilvl="3" w:tplc="6F4E5AE2">
      <w:numFmt w:val="bullet"/>
      <w:lvlText w:val="•"/>
      <w:lvlJc w:val="left"/>
      <w:pPr>
        <w:ind w:left="2705" w:hanging="356"/>
      </w:pPr>
      <w:rPr>
        <w:rFonts w:hint="default"/>
      </w:rPr>
    </w:lvl>
    <w:lvl w:ilvl="4" w:tplc="0D722CBC">
      <w:numFmt w:val="bullet"/>
      <w:lvlText w:val="•"/>
      <w:lvlJc w:val="left"/>
      <w:pPr>
        <w:ind w:left="3648" w:hanging="356"/>
      </w:pPr>
      <w:rPr>
        <w:rFonts w:hint="default"/>
      </w:rPr>
    </w:lvl>
    <w:lvl w:ilvl="5" w:tplc="835CC51E">
      <w:numFmt w:val="bullet"/>
      <w:lvlText w:val="•"/>
      <w:lvlJc w:val="left"/>
      <w:pPr>
        <w:ind w:left="4591" w:hanging="356"/>
      </w:pPr>
      <w:rPr>
        <w:rFonts w:hint="default"/>
      </w:rPr>
    </w:lvl>
    <w:lvl w:ilvl="6" w:tplc="CCB0380C">
      <w:numFmt w:val="bullet"/>
      <w:lvlText w:val="•"/>
      <w:lvlJc w:val="left"/>
      <w:pPr>
        <w:ind w:left="5534" w:hanging="356"/>
      </w:pPr>
      <w:rPr>
        <w:rFonts w:hint="default"/>
      </w:rPr>
    </w:lvl>
    <w:lvl w:ilvl="7" w:tplc="AC1426AC">
      <w:numFmt w:val="bullet"/>
      <w:lvlText w:val="•"/>
      <w:lvlJc w:val="left"/>
      <w:pPr>
        <w:ind w:left="6477" w:hanging="356"/>
      </w:pPr>
      <w:rPr>
        <w:rFonts w:hint="default"/>
      </w:rPr>
    </w:lvl>
    <w:lvl w:ilvl="8" w:tplc="0DC823B6">
      <w:numFmt w:val="bullet"/>
      <w:lvlText w:val="•"/>
      <w:lvlJc w:val="left"/>
      <w:pPr>
        <w:ind w:left="7420" w:hanging="356"/>
      </w:pPr>
      <w:rPr>
        <w:rFonts w:hint="default"/>
      </w:rPr>
    </w:lvl>
  </w:abstractNum>
  <w:abstractNum w:abstractNumId="12" w15:restartNumberingAfterBreak="0">
    <w:nsid w:val="51322086"/>
    <w:multiLevelType w:val="hybridMultilevel"/>
    <w:tmpl w:val="4BB015E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351010C"/>
    <w:multiLevelType w:val="hybridMultilevel"/>
    <w:tmpl w:val="B4968BC0"/>
    <w:lvl w:ilvl="0" w:tplc="04070001">
      <w:start w:val="1"/>
      <w:numFmt w:val="bullet"/>
      <w:lvlText w:val=""/>
      <w:lvlJc w:val="left"/>
      <w:pPr>
        <w:ind w:left="558" w:hanging="360"/>
      </w:pPr>
      <w:rPr>
        <w:rFonts w:ascii="Symbol" w:hAnsi="Symbol" w:hint="default"/>
      </w:rPr>
    </w:lvl>
    <w:lvl w:ilvl="1" w:tplc="04070003" w:tentative="1">
      <w:start w:val="1"/>
      <w:numFmt w:val="bullet"/>
      <w:lvlText w:val="o"/>
      <w:lvlJc w:val="left"/>
      <w:pPr>
        <w:ind w:left="1278" w:hanging="360"/>
      </w:pPr>
      <w:rPr>
        <w:rFonts w:ascii="Courier New" w:hAnsi="Courier New" w:cs="Courier New" w:hint="default"/>
      </w:rPr>
    </w:lvl>
    <w:lvl w:ilvl="2" w:tplc="04070005" w:tentative="1">
      <w:start w:val="1"/>
      <w:numFmt w:val="bullet"/>
      <w:lvlText w:val=""/>
      <w:lvlJc w:val="left"/>
      <w:pPr>
        <w:ind w:left="1998" w:hanging="360"/>
      </w:pPr>
      <w:rPr>
        <w:rFonts w:ascii="Wingdings" w:hAnsi="Wingdings" w:hint="default"/>
      </w:rPr>
    </w:lvl>
    <w:lvl w:ilvl="3" w:tplc="04070001" w:tentative="1">
      <w:start w:val="1"/>
      <w:numFmt w:val="bullet"/>
      <w:lvlText w:val=""/>
      <w:lvlJc w:val="left"/>
      <w:pPr>
        <w:ind w:left="2718" w:hanging="360"/>
      </w:pPr>
      <w:rPr>
        <w:rFonts w:ascii="Symbol" w:hAnsi="Symbol" w:hint="default"/>
      </w:rPr>
    </w:lvl>
    <w:lvl w:ilvl="4" w:tplc="04070003" w:tentative="1">
      <w:start w:val="1"/>
      <w:numFmt w:val="bullet"/>
      <w:lvlText w:val="o"/>
      <w:lvlJc w:val="left"/>
      <w:pPr>
        <w:ind w:left="3438" w:hanging="360"/>
      </w:pPr>
      <w:rPr>
        <w:rFonts w:ascii="Courier New" w:hAnsi="Courier New" w:cs="Courier New" w:hint="default"/>
      </w:rPr>
    </w:lvl>
    <w:lvl w:ilvl="5" w:tplc="04070005" w:tentative="1">
      <w:start w:val="1"/>
      <w:numFmt w:val="bullet"/>
      <w:lvlText w:val=""/>
      <w:lvlJc w:val="left"/>
      <w:pPr>
        <w:ind w:left="4158" w:hanging="360"/>
      </w:pPr>
      <w:rPr>
        <w:rFonts w:ascii="Wingdings" w:hAnsi="Wingdings" w:hint="default"/>
      </w:rPr>
    </w:lvl>
    <w:lvl w:ilvl="6" w:tplc="04070001" w:tentative="1">
      <w:start w:val="1"/>
      <w:numFmt w:val="bullet"/>
      <w:lvlText w:val=""/>
      <w:lvlJc w:val="left"/>
      <w:pPr>
        <w:ind w:left="4878" w:hanging="360"/>
      </w:pPr>
      <w:rPr>
        <w:rFonts w:ascii="Symbol" w:hAnsi="Symbol" w:hint="default"/>
      </w:rPr>
    </w:lvl>
    <w:lvl w:ilvl="7" w:tplc="04070003" w:tentative="1">
      <w:start w:val="1"/>
      <w:numFmt w:val="bullet"/>
      <w:lvlText w:val="o"/>
      <w:lvlJc w:val="left"/>
      <w:pPr>
        <w:ind w:left="5598" w:hanging="360"/>
      </w:pPr>
      <w:rPr>
        <w:rFonts w:ascii="Courier New" w:hAnsi="Courier New" w:cs="Courier New" w:hint="default"/>
      </w:rPr>
    </w:lvl>
    <w:lvl w:ilvl="8" w:tplc="04070005" w:tentative="1">
      <w:start w:val="1"/>
      <w:numFmt w:val="bullet"/>
      <w:lvlText w:val=""/>
      <w:lvlJc w:val="left"/>
      <w:pPr>
        <w:ind w:left="6318" w:hanging="360"/>
      </w:pPr>
      <w:rPr>
        <w:rFonts w:ascii="Wingdings" w:hAnsi="Wingdings" w:hint="default"/>
      </w:rPr>
    </w:lvl>
  </w:abstractNum>
  <w:abstractNum w:abstractNumId="14" w15:restartNumberingAfterBreak="0">
    <w:nsid w:val="5482390C"/>
    <w:multiLevelType w:val="multilevel"/>
    <w:tmpl w:val="29EA6C6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5EBA4F06"/>
    <w:multiLevelType w:val="hybridMultilevel"/>
    <w:tmpl w:val="73F867A6"/>
    <w:lvl w:ilvl="0" w:tplc="09EAAF08">
      <w:start w:val="1"/>
      <w:numFmt w:val="decimal"/>
      <w:lvlText w:val="%1."/>
      <w:lvlJc w:val="left"/>
      <w:pPr>
        <w:ind w:left="717" w:hanging="360"/>
      </w:pPr>
      <w:rPr>
        <w:rFonts w:hint="default"/>
      </w:rPr>
    </w:lvl>
    <w:lvl w:ilvl="1" w:tplc="04070019" w:tentative="1">
      <w:start w:val="1"/>
      <w:numFmt w:val="lowerLetter"/>
      <w:lvlText w:val="%2."/>
      <w:lvlJc w:val="left"/>
      <w:pPr>
        <w:ind w:left="1437" w:hanging="360"/>
      </w:pPr>
    </w:lvl>
    <w:lvl w:ilvl="2" w:tplc="0407001B" w:tentative="1">
      <w:start w:val="1"/>
      <w:numFmt w:val="lowerRoman"/>
      <w:lvlText w:val="%3."/>
      <w:lvlJc w:val="right"/>
      <w:pPr>
        <w:ind w:left="2157" w:hanging="180"/>
      </w:pPr>
    </w:lvl>
    <w:lvl w:ilvl="3" w:tplc="0407000F" w:tentative="1">
      <w:start w:val="1"/>
      <w:numFmt w:val="decimal"/>
      <w:lvlText w:val="%4."/>
      <w:lvlJc w:val="left"/>
      <w:pPr>
        <w:ind w:left="2877" w:hanging="360"/>
      </w:pPr>
    </w:lvl>
    <w:lvl w:ilvl="4" w:tplc="04070019" w:tentative="1">
      <w:start w:val="1"/>
      <w:numFmt w:val="lowerLetter"/>
      <w:lvlText w:val="%5."/>
      <w:lvlJc w:val="left"/>
      <w:pPr>
        <w:ind w:left="3597" w:hanging="360"/>
      </w:pPr>
    </w:lvl>
    <w:lvl w:ilvl="5" w:tplc="0407001B" w:tentative="1">
      <w:start w:val="1"/>
      <w:numFmt w:val="lowerRoman"/>
      <w:lvlText w:val="%6."/>
      <w:lvlJc w:val="right"/>
      <w:pPr>
        <w:ind w:left="4317" w:hanging="180"/>
      </w:pPr>
    </w:lvl>
    <w:lvl w:ilvl="6" w:tplc="0407000F" w:tentative="1">
      <w:start w:val="1"/>
      <w:numFmt w:val="decimal"/>
      <w:lvlText w:val="%7."/>
      <w:lvlJc w:val="left"/>
      <w:pPr>
        <w:ind w:left="5037" w:hanging="360"/>
      </w:pPr>
    </w:lvl>
    <w:lvl w:ilvl="7" w:tplc="04070019" w:tentative="1">
      <w:start w:val="1"/>
      <w:numFmt w:val="lowerLetter"/>
      <w:lvlText w:val="%8."/>
      <w:lvlJc w:val="left"/>
      <w:pPr>
        <w:ind w:left="5757" w:hanging="360"/>
      </w:pPr>
    </w:lvl>
    <w:lvl w:ilvl="8" w:tplc="0407001B" w:tentative="1">
      <w:start w:val="1"/>
      <w:numFmt w:val="lowerRoman"/>
      <w:lvlText w:val="%9."/>
      <w:lvlJc w:val="right"/>
      <w:pPr>
        <w:ind w:left="6477" w:hanging="180"/>
      </w:pPr>
    </w:lvl>
  </w:abstractNum>
  <w:abstractNum w:abstractNumId="16" w15:restartNumberingAfterBreak="0">
    <w:nsid w:val="73B12D2E"/>
    <w:multiLevelType w:val="hybridMultilevel"/>
    <w:tmpl w:val="0AE4118E"/>
    <w:lvl w:ilvl="0" w:tplc="04070001">
      <w:start w:val="1"/>
      <w:numFmt w:val="bullet"/>
      <w:lvlText w:val=""/>
      <w:lvlJc w:val="left"/>
      <w:pPr>
        <w:ind w:left="558" w:hanging="360"/>
      </w:pPr>
      <w:rPr>
        <w:rFonts w:ascii="Symbol" w:hAnsi="Symbol" w:hint="default"/>
      </w:rPr>
    </w:lvl>
    <w:lvl w:ilvl="1" w:tplc="04070003" w:tentative="1">
      <w:start w:val="1"/>
      <w:numFmt w:val="bullet"/>
      <w:lvlText w:val="o"/>
      <w:lvlJc w:val="left"/>
      <w:pPr>
        <w:ind w:left="1278" w:hanging="360"/>
      </w:pPr>
      <w:rPr>
        <w:rFonts w:ascii="Courier New" w:hAnsi="Courier New" w:cs="Courier New" w:hint="default"/>
      </w:rPr>
    </w:lvl>
    <w:lvl w:ilvl="2" w:tplc="04070005" w:tentative="1">
      <w:start w:val="1"/>
      <w:numFmt w:val="bullet"/>
      <w:lvlText w:val=""/>
      <w:lvlJc w:val="left"/>
      <w:pPr>
        <w:ind w:left="1998" w:hanging="360"/>
      </w:pPr>
      <w:rPr>
        <w:rFonts w:ascii="Wingdings" w:hAnsi="Wingdings" w:hint="default"/>
      </w:rPr>
    </w:lvl>
    <w:lvl w:ilvl="3" w:tplc="04070001" w:tentative="1">
      <w:start w:val="1"/>
      <w:numFmt w:val="bullet"/>
      <w:lvlText w:val=""/>
      <w:lvlJc w:val="left"/>
      <w:pPr>
        <w:ind w:left="2718" w:hanging="360"/>
      </w:pPr>
      <w:rPr>
        <w:rFonts w:ascii="Symbol" w:hAnsi="Symbol" w:hint="default"/>
      </w:rPr>
    </w:lvl>
    <w:lvl w:ilvl="4" w:tplc="04070003" w:tentative="1">
      <w:start w:val="1"/>
      <w:numFmt w:val="bullet"/>
      <w:lvlText w:val="o"/>
      <w:lvlJc w:val="left"/>
      <w:pPr>
        <w:ind w:left="3438" w:hanging="360"/>
      </w:pPr>
      <w:rPr>
        <w:rFonts w:ascii="Courier New" w:hAnsi="Courier New" w:cs="Courier New" w:hint="default"/>
      </w:rPr>
    </w:lvl>
    <w:lvl w:ilvl="5" w:tplc="04070005" w:tentative="1">
      <w:start w:val="1"/>
      <w:numFmt w:val="bullet"/>
      <w:lvlText w:val=""/>
      <w:lvlJc w:val="left"/>
      <w:pPr>
        <w:ind w:left="4158" w:hanging="360"/>
      </w:pPr>
      <w:rPr>
        <w:rFonts w:ascii="Wingdings" w:hAnsi="Wingdings" w:hint="default"/>
      </w:rPr>
    </w:lvl>
    <w:lvl w:ilvl="6" w:tplc="04070001" w:tentative="1">
      <w:start w:val="1"/>
      <w:numFmt w:val="bullet"/>
      <w:lvlText w:val=""/>
      <w:lvlJc w:val="left"/>
      <w:pPr>
        <w:ind w:left="4878" w:hanging="360"/>
      </w:pPr>
      <w:rPr>
        <w:rFonts w:ascii="Symbol" w:hAnsi="Symbol" w:hint="default"/>
      </w:rPr>
    </w:lvl>
    <w:lvl w:ilvl="7" w:tplc="04070003" w:tentative="1">
      <w:start w:val="1"/>
      <w:numFmt w:val="bullet"/>
      <w:lvlText w:val="o"/>
      <w:lvlJc w:val="left"/>
      <w:pPr>
        <w:ind w:left="5598" w:hanging="360"/>
      </w:pPr>
      <w:rPr>
        <w:rFonts w:ascii="Courier New" w:hAnsi="Courier New" w:cs="Courier New" w:hint="default"/>
      </w:rPr>
    </w:lvl>
    <w:lvl w:ilvl="8" w:tplc="04070005" w:tentative="1">
      <w:start w:val="1"/>
      <w:numFmt w:val="bullet"/>
      <w:lvlText w:val=""/>
      <w:lvlJc w:val="left"/>
      <w:pPr>
        <w:ind w:left="6318" w:hanging="360"/>
      </w:pPr>
      <w:rPr>
        <w:rFonts w:ascii="Wingdings" w:hAnsi="Wingdings" w:hint="default"/>
      </w:rPr>
    </w:lvl>
  </w:abstractNum>
  <w:abstractNum w:abstractNumId="17" w15:restartNumberingAfterBreak="0">
    <w:nsid w:val="742A303D"/>
    <w:multiLevelType w:val="hybridMultilevel"/>
    <w:tmpl w:val="B7A4A016"/>
    <w:lvl w:ilvl="0" w:tplc="0407000B">
      <w:start w:val="1"/>
      <w:numFmt w:val="bullet"/>
      <w:lvlText w:val=""/>
      <w:lvlJc w:val="left"/>
      <w:pPr>
        <w:ind w:left="918" w:hanging="360"/>
      </w:pPr>
      <w:rPr>
        <w:rFonts w:ascii="Wingdings" w:hAnsi="Wingdings" w:hint="default"/>
      </w:rPr>
    </w:lvl>
    <w:lvl w:ilvl="1" w:tplc="04070003" w:tentative="1">
      <w:start w:val="1"/>
      <w:numFmt w:val="bullet"/>
      <w:lvlText w:val="o"/>
      <w:lvlJc w:val="left"/>
      <w:pPr>
        <w:ind w:left="1638" w:hanging="360"/>
      </w:pPr>
      <w:rPr>
        <w:rFonts w:ascii="Courier New" w:hAnsi="Courier New" w:cs="Courier New" w:hint="default"/>
      </w:rPr>
    </w:lvl>
    <w:lvl w:ilvl="2" w:tplc="04070005" w:tentative="1">
      <w:start w:val="1"/>
      <w:numFmt w:val="bullet"/>
      <w:lvlText w:val=""/>
      <w:lvlJc w:val="left"/>
      <w:pPr>
        <w:ind w:left="2358" w:hanging="360"/>
      </w:pPr>
      <w:rPr>
        <w:rFonts w:ascii="Wingdings" w:hAnsi="Wingdings" w:hint="default"/>
      </w:rPr>
    </w:lvl>
    <w:lvl w:ilvl="3" w:tplc="04070001" w:tentative="1">
      <w:start w:val="1"/>
      <w:numFmt w:val="bullet"/>
      <w:lvlText w:val=""/>
      <w:lvlJc w:val="left"/>
      <w:pPr>
        <w:ind w:left="3078" w:hanging="360"/>
      </w:pPr>
      <w:rPr>
        <w:rFonts w:ascii="Symbol" w:hAnsi="Symbol" w:hint="default"/>
      </w:rPr>
    </w:lvl>
    <w:lvl w:ilvl="4" w:tplc="04070003" w:tentative="1">
      <w:start w:val="1"/>
      <w:numFmt w:val="bullet"/>
      <w:lvlText w:val="o"/>
      <w:lvlJc w:val="left"/>
      <w:pPr>
        <w:ind w:left="3798" w:hanging="360"/>
      </w:pPr>
      <w:rPr>
        <w:rFonts w:ascii="Courier New" w:hAnsi="Courier New" w:cs="Courier New" w:hint="default"/>
      </w:rPr>
    </w:lvl>
    <w:lvl w:ilvl="5" w:tplc="04070005" w:tentative="1">
      <w:start w:val="1"/>
      <w:numFmt w:val="bullet"/>
      <w:lvlText w:val=""/>
      <w:lvlJc w:val="left"/>
      <w:pPr>
        <w:ind w:left="4518" w:hanging="360"/>
      </w:pPr>
      <w:rPr>
        <w:rFonts w:ascii="Wingdings" w:hAnsi="Wingdings" w:hint="default"/>
      </w:rPr>
    </w:lvl>
    <w:lvl w:ilvl="6" w:tplc="04070001" w:tentative="1">
      <w:start w:val="1"/>
      <w:numFmt w:val="bullet"/>
      <w:lvlText w:val=""/>
      <w:lvlJc w:val="left"/>
      <w:pPr>
        <w:ind w:left="5238" w:hanging="360"/>
      </w:pPr>
      <w:rPr>
        <w:rFonts w:ascii="Symbol" w:hAnsi="Symbol" w:hint="default"/>
      </w:rPr>
    </w:lvl>
    <w:lvl w:ilvl="7" w:tplc="04070003" w:tentative="1">
      <w:start w:val="1"/>
      <w:numFmt w:val="bullet"/>
      <w:lvlText w:val="o"/>
      <w:lvlJc w:val="left"/>
      <w:pPr>
        <w:ind w:left="5958" w:hanging="360"/>
      </w:pPr>
      <w:rPr>
        <w:rFonts w:ascii="Courier New" w:hAnsi="Courier New" w:cs="Courier New" w:hint="default"/>
      </w:rPr>
    </w:lvl>
    <w:lvl w:ilvl="8" w:tplc="04070005" w:tentative="1">
      <w:start w:val="1"/>
      <w:numFmt w:val="bullet"/>
      <w:lvlText w:val=""/>
      <w:lvlJc w:val="left"/>
      <w:pPr>
        <w:ind w:left="6678" w:hanging="360"/>
      </w:pPr>
      <w:rPr>
        <w:rFonts w:ascii="Wingdings" w:hAnsi="Wingdings" w:hint="default"/>
      </w:rPr>
    </w:lvl>
  </w:abstractNum>
  <w:num w:numId="1" w16cid:durableId="185951277">
    <w:abstractNumId w:val="0"/>
  </w:num>
  <w:num w:numId="2" w16cid:durableId="425077678">
    <w:abstractNumId w:val="6"/>
  </w:num>
  <w:num w:numId="3" w16cid:durableId="1133137228">
    <w:abstractNumId w:val="14"/>
  </w:num>
  <w:num w:numId="4" w16cid:durableId="192109279">
    <w:abstractNumId w:val="5"/>
  </w:num>
  <w:num w:numId="5" w16cid:durableId="1586962190">
    <w:abstractNumId w:val="8"/>
  </w:num>
  <w:num w:numId="6" w16cid:durableId="335812138">
    <w:abstractNumId w:val="11"/>
  </w:num>
  <w:num w:numId="7" w16cid:durableId="1627732796">
    <w:abstractNumId w:val="10"/>
  </w:num>
  <w:num w:numId="8" w16cid:durableId="1707412021">
    <w:abstractNumId w:val="4"/>
  </w:num>
  <w:num w:numId="9" w16cid:durableId="989097945">
    <w:abstractNumId w:val="3"/>
  </w:num>
  <w:num w:numId="10" w16cid:durableId="179779469">
    <w:abstractNumId w:val="1"/>
  </w:num>
  <w:num w:numId="11" w16cid:durableId="567810840">
    <w:abstractNumId w:val="9"/>
    <w:lvlOverride w:ilvl="0">
      <w:lvl w:ilvl="0">
        <w:start w:val="1"/>
        <w:numFmt w:val="decimal"/>
        <w:lvlText w:val="%1."/>
        <w:lvlJc w:val="left"/>
        <w:pPr>
          <w:tabs>
            <w:tab w:val="num" w:pos="1134"/>
          </w:tabs>
          <w:ind w:left="1134" w:hanging="567"/>
        </w:pPr>
        <w:rPr>
          <w:rFonts w:hint="default"/>
          <w:sz w:val="28"/>
        </w:rPr>
      </w:lvl>
    </w:lvlOverride>
    <w:lvlOverride w:ilvl="1">
      <w:lvl w:ilvl="1">
        <w:start w:val="1"/>
        <w:numFmt w:val="decimal"/>
        <w:lvlText w:val="%1.%2."/>
        <w:lvlJc w:val="left"/>
        <w:pPr>
          <w:tabs>
            <w:tab w:val="num" w:pos="1134"/>
          </w:tabs>
          <w:ind w:left="1134" w:hanging="567"/>
        </w:pPr>
        <w:rPr>
          <w:rFonts w:hint="default"/>
          <w:b w:val="0"/>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16cid:durableId="795416432">
    <w:abstractNumId w:val="7"/>
  </w:num>
  <w:num w:numId="13" w16cid:durableId="1177496228">
    <w:abstractNumId w:val="17"/>
  </w:num>
  <w:num w:numId="14" w16cid:durableId="205069711">
    <w:abstractNumId w:val="12"/>
  </w:num>
  <w:num w:numId="15" w16cid:durableId="1875455661">
    <w:abstractNumId w:val="15"/>
  </w:num>
  <w:num w:numId="16" w16cid:durableId="1529298968">
    <w:abstractNumId w:val="5"/>
  </w:num>
  <w:num w:numId="17" w16cid:durableId="152382598">
    <w:abstractNumId w:val="13"/>
  </w:num>
  <w:num w:numId="18" w16cid:durableId="1714304973">
    <w:abstractNumId w:val="16"/>
  </w:num>
  <w:num w:numId="19" w16cid:durableId="197867930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3"/>
  <w:proofState w:spelling="clean"/>
  <w:documentProtection w:edit="readOnly" w:enforcement="1" w:cryptProviderType="rsaAES" w:cryptAlgorithmClass="hash" w:cryptAlgorithmType="typeAny" w:cryptAlgorithmSid="14" w:cryptSpinCount="100000" w:hash="jQ++Y8hGt9qFmJNEYSO8blokpr3XlbM/m7WW/yBzFa0OBA1hMaVMxQdf6FJsKnQ5IvZMD/rdRMhQXcHglgpRcw==" w:salt="pD4U2G3VLSIWb48m0bRGrA=="/>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3BE"/>
    <w:rsid w:val="00000818"/>
    <w:rsid w:val="000026A1"/>
    <w:rsid w:val="00003FC6"/>
    <w:rsid w:val="000042EF"/>
    <w:rsid w:val="00005439"/>
    <w:rsid w:val="000126F9"/>
    <w:rsid w:val="000138FB"/>
    <w:rsid w:val="00015C80"/>
    <w:rsid w:val="000321A8"/>
    <w:rsid w:val="00033B38"/>
    <w:rsid w:val="00034168"/>
    <w:rsid w:val="0003457E"/>
    <w:rsid w:val="0005013F"/>
    <w:rsid w:val="00052BE6"/>
    <w:rsid w:val="00057014"/>
    <w:rsid w:val="00081257"/>
    <w:rsid w:val="000818B2"/>
    <w:rsid w:val="00091E85"/>
    <w:rsid w:val="00095E2E"/>
    <w:rsid w:val="000A31CD"/>
    <w:rsid w:val="000A39FD"/>
    <w:rsid w:val="000B5092"/>
    <w:rsid w:val="000C6DB9"/>
    <w:rsid w:val="000F2944"/>
    <w:rsid w:val="00113389"/>
    <w:rsid w:val="00114FF9"/>
    <w:rsid w:val="001150D4"/>
    <w:rsid w:val="0011646B"/>
    <w:rsid w:val="001216DC"/>
    <w:rsid w:val="001227E4"/>
    <w:rsid w:val="00123C7B"/>
    <w:rsid w:val="00133928"/>
    <w:rsid w:val="00146A7F"/>
    <w:rsid w:val="0015162F"/>
    <w:rsid w:val="00170574"/>
    <w:rsid w:val="00181531"/>
    <w:rsid w:val="0018556F"/>
    <w:rsid w:val="001A1705"/>
    <w:rsid w:val="001A7D84"/>
    <w:rsid w:val="001B0930"/>
    <w:rsid w:val="001B33F5"/>
    <w:rsid w:val="001C07B1"/>
    <w:rsid w:val="001C15A1"/>
    <w:rsid w:val="001D4A65"/>
    <w:rsid w:val="001D5D94"/>
    <w:rsid w:val="001E1530"/>
    <w:rsid w:val="001E620C"/>
    <w:rsid w:val="001F0EBA"/>
    <w:rsid w:val="00201A0E"/>
    <w:rsid w:val="00222AE0"/>
    <w:rsid w:val="00234CD6"/>
    <w:rsid w:val="00237D63"/>
    <w:rsid w:val="00243FA4"/>
    <w:rsid w:val="0025251F"/>
    <w:rsid w:val="00261464"/>
    <w:rsid w:val="00294DB3"/>
    <w:rsid w:val="002958F0"/>
    <w:rsid w:val="002B166B"/>
    <w:rsid w:val="002C0387"/>
    <w:rsid w:val="002D2460"/>
    <w:rsid w:val="002E7A94"/>
    <w:rsid w:val="003026F8"/>
    <w:rsid w:val="00310FC8"/>
    <w:rsid w:val="00311E75"/>
    <w:rsid w:val="00313CD6"/>
    <w:rsid w:val="0031457E"/>
    <w:rsid w:val="003171A4"/>
    <w:rsid w:val="00325747"/>
    <w:rsid w:val="00332526"/>
    <w:rsid w:val="00343A8A"/>
    <w:rsid w:val="003647E7"/>
    <w:rsid w:val="003659B7"/>
    <w:rsid w:val="00366D13"/>
    <w:rsid w:val="00380929"/>
    <w:rsid w:val="00384E91"/>
    <w:rsid w:val="003859F5"/>
    <w:rsid w:val="003B3712"/>
    <w:rsid w:val="003B5D7D"/>
    <w:rsid w:val="003B5D93"/>
    <w:rsid w:val="003C44A6"/>
    <w:rsid w:val="003D1137"/>
    <w:rsid w:val="003E1D92"/>
    <w:rsid w:val="003F0EBE"/>
    <w:rsid w:val="003F6BC4"/>
    <w:rsid w:val="004003E9"/>
    <w:rsid w:val="00402904"/>
    <w:rsid w:val="00402B0E"/>
    <w:rsid w:val="004061B6"/>
    <w:rsid w:val="004143B5"/>
    <w:rsid w:val="0042153F"/>
    <w:rsid w:val="00421675"/>
    <w:rsid w:val="00424A79"/>
    <w:rsid w:val="004300BC"/>
    <w:rsid w:val="00432D7E"/>
    <w:rsid w:val="0043402C"/>
    <w:rsid w:val="0044038B"/>
    <w:rsid w:val="00441BE2"/>
    <w:rsid w:val="0045527B"/>
    <w:rsid w:val="004609F9"/>
    <w:rsid w:val="0046306A"/>
    <w:rsid w:val="00471090"/>
    <w:rsid w:val="004749C3"/>
    <w:rsid w:val="004837FD"/>
    <w:rsid w:val="00485000"/>
    <w:rsid w:val="0049294E"/>
    <w:rsid w:val="004965EF"/>
    <w:rsid w:val="004A1EEA"/>
    <w:rsid w:val="004B2B8B"/>
    <w:rsid w:val="004C56F9"/>
    <w:rsid w:val="004C721C"/>
    <w:rsid w:val="004D6507"/>
    <w:rsid w:val="004F0B88"/>
    <w:rsid w:val="004F684E"/>
    <w:rsid w:val="004F7E08"/>
    <w:rsid w:val="0050012D"/>
    <w:rsid w:val="00506EE7"/>
    <w:rsid w:val="00510830"/>
    <w:rsid w:val="0051289F"/>
    <w:rsid w:val="005162DF"/>
    <w:rsid w:val="00523972"/>
    <w:rsid w:val="00534FEB"/>
    <w:rsid w:val="005436E7"/>
    <w:rsid w:val="00544A3B"/>
    <w:rsid w:val="005460B5"/>
    <w:rsid w:val="00551C10"/>
    <w:rsid w:val="00566B88"/>
    <w:rsid w:val="005679C9"/>
    <w:rsid w:val="005702EA"/>
    <w:rsid w:val="00573CAA"/>
    <w:rsid w:val="00577666"/>
    <w:rsid w:val="00583717"/>
    <w:rsid w:val="00584166"/>
    <w:rsid w:val="00592AE1"/>
    <w:rsid w:val="005A6A6E"/>
    <w:rsid w:val="005B5905"/>
    <w:rsid w:val="005B630A"/>
    <w:rsid w:val="005B6CB3"/>
    <w:rsid w:val="005C6FCB"/>
    <w:rsid w:val="005D2F0D"/>
    <w:rsid w:val="005E151A"/>
    <w:rsid w:val="005E1BF5"/>
    <w:rsid w:val="005F196C"/>
    <w:rsid w:val="005F272C"/>
    <w:rsid w:val="00601BAA"/>
    <w:rsid w:val="00604897"/>
    <w:rsid w:val="00607442"/>
    <w:rsid w:val="00615573"/>
    <w:rsid w:val="006267E1"/>
    <w:rsid w:val="0063783A"/>
    <w:rsid w:val="00655518"/>
    <w:rsid w:val="00655708"/>
    <w:rsid w:val="00657383"/>
    <w:rsid w:val="00660CF0"/>
    <w:rsid w:val="00672132"/>
    <w:rsid w:val="006747C5"/>
    <w:rsid w:val="00687C2E"/>
    <w:rsid w:val="006B608F"/>
    <w:rsid w:val="006E7BA4"/>
    <w:rsid w:val="006E7DFC"/>
    <w:rsid w:val="006F0247"/>
    <w:rsid w:val="006F278B"/>
    <w:rsid w:val="006F6E1F"/>
    <w:rsid w:val="00712A8C"/>
    <w:rsid w:val="007161A9"/>
    <w:rsid w:val="00716DEF"/>
    <w:rsid w:val="007221F8"/>
    <w:rsid w:val="00725B5E"/>
    <w:rsid w:val="00733330"/>
    <w:rsid w:val="007357C8"/>
    <w:rsid w:val="00740DA5"/>
    <w:rsid w:val="00746AC1"/>
    <w:rsid w:val="0076434D"/>
    <w:rsid w:val="00764437"/>
    <w:rsid w:val="00771AC9"/>
    <w:rsid w:val="00776213"/>
    <w:rsid w:val="007765C4"/>
    <w:rsid w:val="00776716"/>
    <w:rsid w:val="00781676"/>
    <w:rsid w:val="007A1142"/>
    <w:rsid w:val="007A127C"/>
    <w:rsid w:val="007A130F"/>
    <w:rsid w:val="007A6B47"/>
    <w:rsid w:val="007B3229"/>
    <w:rsid w:val="007B623A"/>
    <w:rsid w:val="007B68C3"/>
    <w:rsid w:val="007C5CD6"/>
    <w:rsid w:val="007C6796"/>
    <w:rsid w:val="007E425C"/>
    <w:rsid w:val="007F4AAD"/>
    <w:rsid w:val="00801BC8"/>
    <w:rsid w:val="00802A3A"/>
    <w:rsid w:val="00803D4A"/>
    <w:rsid w:val="0081432F"/>
    <w:rsid w:val="00815232"/>
    <w:rsid w:val="00823E41"/>
    <w:rsid w:val="00824FBD"/>
    <w:rsid w:val="00825D26"/>
    <w:rsid w:val="00825D52"/>
    <w:rsid w:val="00827229"/>
    <w:rsid w:val="00827E26"/>
    <w:rsid w:val="00833A41"/>
    <w:rsid w:val="00841A92"/>
    <w:rsid w:val="00843E24"/>
    <w:rsid w:val="008552D5"/>
    <w:rsid w:val="008577C3"/>
    <w:rsid w:val="00883C5F"/>
    <w:rsid w:val="00885042"/>
    <w:rsid w:val="00891BC7"/>
    <w:rsid w:val="00891C5C"/>
    <w:rsid w:val="00891EAA"/>
    <w:rsid w:val="00892B92"/>
    <w:rsid w:val="008931A2"/>
    <w:rsid w:val="008969AD"/>
    <w:rsid w:val="00897C63"/>
    <w:rsid w:val="008A1796"/>
    <w:rsid w:val="008A6F82"/>
    <w:rsid w:val="008B3B29"/>
    <w:rsid w:val="008B4B41"/>
    <w:rsid w:val="008B72FD"/>
    <w:rsid w:val="008C64BD"/>
    <w:rsid w:val="008C7256"/>
    <w:rsid w:val="008D485A"/>
    <w:rsid w:val="008E5A5E"/>
    <w:rsid w:val="008E6F82"/>
    <w:rsid w:val="008F1EEF"/>
    <w:rsid w:val="008F2E7E"/>
    <w:rsid w:val="00900C69"/>
    <w:rsid w:val="009023BE"/>
    <w:rsid w:val="009070F0"/>
    <w:rsid w:val="009100D7"/>
    <w:rsid w:val="009202F9"/>
    <w:rsid w:val="00944BC4"/>
    <w:rsid w:val="00951B73"/>
    <w:rsid w:val="00953910"/>
    <w:rsid w:val="0096081F"/>
    <w:rsid w:val="00964669"/>
    <w:rsid w:val="009701B7"/>
    <w:rsid w:val="00975D74"/>
    <w:rsid w:val="009803F1"/>
    <w:rsid w:val="009863CB"/>
    <w:rsid w:val="009A14CE"/>
    <w:rsid w:val="009B1E34"/>
    <w:rsid w:val="009B528D"/>
    <w:rsid w:val="009C2B74"/>
    <w:rsid w:val="009D15E1"/>
    <w:rsid w:val="009D29CB"/>
    <w:rsid w:val="009D7353"/>
    <w:rsid w:val="009F4BD7"/>
    <w:rsid w:val="009F5853"/>
    <w:rsid w:val="00A000E6"/>
    <w:rsid w:val="00A13B96"/>
    <w:rsid w:val="00A15A20"/>
    <w:rsid w:val="00A21EAC"/>
    <w:rsid w:val="00A40431"/>
    <w:rsid w:val="00A4084A"/>
    <w:rsid w:val="00A52A1F"/>
    <w:rsid w:val="00A56F09"/>
    <w:rsid w:val="00A672DF"/>
    <w:rsid w:val="00A71C84"/>
    <w:rsid w:val="00A91A6A"/>
    <w:rsid w:val="00A966D3"/>
    <w:rsid w:val="00AA75CA"/>
    <w:rsid w:val="00AB0520"/>
    <w:rsid w:val="00AB1D7F"/>
    <w:rsid w:val="00AB7BD0"/>
    <w:rsid w:val="00AC66E0"/>
    <w:rsid w:val="00AC7D8E"/>
    <w:rsid w:val="00AD3C66"/>
    <w:rsid w:val="00AD47F8"/>
    <w:rsid w:val="00AE595E"/>
    <w:rsid w:val="00AE60B4"/>
    <w:rsid w:val="00AF4F8F"/>
    <w:rsid w:val="00AF7351"/>
    <w:rsid w:val="00AF7584"/>
    <w:rsid w:val="00B03364"/>
    <w:rsid w:val="00B12917"/>
    <w:rsid w:val="00B1371A"/>
    <w:rsid w:val="00B25509"/>
    <w:rsid w:val="00B27A3E"/>
    <w:rsid w:val="00B305F2"/>
    <w:rsid w:val="00B322EE"/>
    <w:rsid w:val="00B404C7"/>
    <w:rsid w:val="00B53EC7"/>
    <w:rsid w:val="00B64F2B"/>
    <w:rsid w:val="00B70E6D"/>
    <w:rsid w:val="00B80D11"/>
    <w:rsid w:val="00B840BF"/>
    <w:rsid w:val="00BA21D2"/>
    <w:rsid w:val="00BA6EFF"/>
    <w:rsid w:val="00BB64D1"/>
    <w:rsid w:val="00BB6DE7"/>
    <w:rsid w:val="00BC3F8B"/>
    <w:rsid w:val="00BC4A8D"/>
    <w:rsid w:val="00BC7150"/>
    <w:rsid w:val="00BD0B95"/>
    <w:rsid w:val="00BD57DF"/>
    <w:rsid w:val="00BE325C"/>
    <w:rsid w:val="00BF01C9"/>
    <w:rsid w:val="00C0573A"/>
    <w:rsid w:val="00C06BF0"/>
    <w:rsid w:val="00C14E4F"/>
    <w:rsid w:val="00C15507"/>
    <w:rsid w:val="00C350DE"/>
    <w:rsid w:val="00C37EF7"/>
    <w:rsid w:val="00C42B3D"/>
    <w:rsid w:val="00C43B7C"/>
    <w:rsid w:val="00C45B24"/>
    <w:rsid w:val="00C62241"/>
    <w:rsid w:val="00C70B81"/>
    <w:rsid w:val="00C76BAD"/>
    <w:rsid w:val="00C8196B"/>
    <w:rsid w:val="00C8279A"/>
    <w:rsid w:val="00C90529"/>
    <w:rsid w:val="00CA75CA"/>
    <w:rsid w:val="00CD1026"/>
    <w:rsid w:val="00CD48D6"/>
    <w:rsid w:val="00CE16FA"/>
    <w:rsid w:val="00CE438B"/>
    <w:rsid w:val="00CF3239"/>
    <w:rsid w:val="00CF3A63"/>
    <w:rsid w:val="00CF5C03"/>
    <w:rsid w:val="00D02FF1"/>
    <w:rsid w:val="00D127BA"/>
    <w:rsid w:val="00D24DEA"/>
    <w:rsid w:val="00D4715A"/>
    <w:rsid w:val="00D541DE"/>
    <w:rsid w:val="00D556C8"/>
    <w:rsid w:val="00D64AD0"/>
    <w:rsid w:val="00D654F5"/>
    <w:rsid w:val="00D658F7"/>
    <w:rsid w:val="00D668D0"/>
    <w:rsid w:val="00D850CB"/>
    <w:rsid w:val="00D87D74"/>
    <w:rsid w:val="00D97655"/>
    <w:rsid w:val="00DB2D0B"/>
    <w:rsid w:val="00DB5D46"/>
    <w:rsid w:val="00DD0B55"/>
    <w:rsid w:val="00DD1B84"/>
    <w:rsid w:val="00DD4384"/>
    <w:rsid w:val="00DE0615"/>
    <w:rsid w:val="00DE0FBE"/>
    <w:rsid w:val="00DE593C"/>
    <w:rsid w:val="00DE70A4"/>
    <w:rsid w:val="00DF5581"/>
    <w:rsid w:val="00DF61B1"/>
    <w:rsid w:val="00DF639E"/>
    <w:rsid w:val="00E03B71"/>
    <w:rsid w:val="00E03CF0"/>
    <w:rsid w:val="00E10F09"/>
    <w:rsid w:val="00E20BB5"/>
    <w:rsid w:val="00E2735E"/>
    <w:rsid w:val="00E34F57"/>
    <w:rsid w:val="00E3785C"/>
    <w:rsid w:val="00E605C7"/>
    <w:rsid w:val="00E63CED"/>
    <w:rsid w:val="00E66E6A"/>
    <w:rsid w:val="00E67BF8"/>
    <w:rsid w:val="00E723C4"/>
    <w:rsid w:val="00E92200"/>
    <w:rsid w:val="00E9357D"/>
    <w:rsid w:val="00E94296"/>
    <w:rsid w:val="00E96E67"/>
    <w:rsid w:val="00EB158C"/>
    <w:rsid w:val="00EB327F"/>
    <w:rsid w:val="00F01DC9"/>
    <w:rsid w:val="00F1055E"/>
    <w:rsid w:val="00F1549D"/>
    <w:rsid w:val="00F168DE"/>
    <w:rsid w:val="00F224EC"/>
    <w:rsid w:val="00F3531D"/>
    <w:rsid w:val="00F42B52"/>
    <w:rsid w:val="00F43ED7"/>
    <w:rsid w:val="00F643DC"/>
    <w:rsid w:val="00F71623"/>
    <w:rsid w:val="00F76A06"/>
    <w:rsid w:val="00F847AA"/>
    <w:rsid w:val="00F92EE8"/>
    <w:rsid w:val="00F93018"/>
    <w:rsid w:val="00F97D41"/>
    <w:rsid w:val="00FA3C00"/>
    <w:rsid w:val="00FA6CC6"/>
    <w:rsid w:val="00FB1A4E"/>
    <w:rsid w:val="00FE017C"/>
    <w:rsid w:val="00FE1660"/>
    <w:rsid w:val="00FE33DD"/>
    <w:rsid w:val="00FE73E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A0882"/>
  <w15:docId w15:val="{15C94600-FDEF-4AF9-964A-EDE4102A3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023BE"/>
    <w:pPr>
      <w:spacing w:after="0" w:line="240" w:lineRule="auto"/>
    </w:pPr>
    <w:rPr>
      <w:rFonts w:ascii="Calibri" w:hAnsi="Calibri" w:cs="Calibri"/>
      <w:sz w:val="24"/>
    </w:rPr>
  </w:style>
  <w:style w:type="paragraph" w:styleId="berschrift1">
    <w:name w:val="heading 1"/>
    <w:basedOn w:val="Standard"/>
    <w:next w:val="Standard"/>
    <w:link w:val="berschrift1Zchn"/>
    <w:uiPriority w:val="9"/>
    <w:qFormat/>
    <w:rsid w:val="000818B2"/>
    <w:pPr>
      <w:keepNext/>
      <w:keepLines/>
      <w:spacing w:before="480"/>
      <w:outlineLvl w:val="0"/>
    </w:pPr>
    <w:rPr>
      <w:rFonts w:eastAsiaTheme="majorEastAsia" w:cstheme="majorBidi"/>
      <w:b/>
      <w:bCs/>
      <w:sz w:val="26"/>
      <w:szCs w:val="28"/>
    </w:rPr>
  </w:style>
  <w:style w:type="paragraph" w:styleId="berschrift2">
    <w:name w:val="heading 2"/>
    <w:basedOn w:val="Standard"/>
    <w:next w:val="Standard"/>
    <w:link w:val="berschrift2Zchn"/>
    <w:uiPriority w:val="9"/>
    <w:unhideWhenUsed/>
    <w:qFormat/>
    <w:rsid w:val="009023BE"/>
    <w:pPr>
      <w:keepNext/>
      <w:keepLines/>
      <w:spacing w:before="200" w:after="12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9023BE"/>
    <w:pPr>
      <w:keepNext/>
      <w:keepLines/>
      <w:spacing w:before="200" w:after="12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9023BE"/>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9023BE"/>
    <w:rPr>
      <w:rFonts w:asciiTheme="majorHAnsi" w:eastAsiaTheme="majorEastAsia" w:hAnsiTheme="majorHAnsi" w:cstheme="majorBidi"/>
      <w:b/>
      <w:bCs/>
      <w:color w:val="4F81BD" w:themeColor="accent1"/>
      <w:sz w:val="24"/>
    </w:rPr>
  </w:style>
  <w:style w:type="table" w:styleId="Tabellenraster">
    <w:name w:val="Table Grid"/>
    <w:basedOn w:val="NormaleTabelle"/>
    <w:uiPriority w:val="59"/>
    <w:rsid w:val="009023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9023BE"/>
    <w:pPr>
      <w:ind w:left="720"/>
      <w:contextualSpacing/>
    </w:pPr>
  </w:style>
  <w:style w:type="paragraph" w:styleId="Fuzeile">
    <w:name w:val="footer"/>
    <w:basedOn w:val="Standard"/>
    <w:link w:val="FuzeileZchn"/>
    <w:uiPriority w:val="99"/>
    <w:unhideWhenUsed/>
    <w:rsid w:val="009023BE"/>
    <w:pPr>
      <w:tabs>
        <w:tab w:val="center" w:pos="4536"/>
        <w:tab w:val="right" w:pos="9072"/>
      </w:tabs>
    </w:pPr>
  </w:style>
  <w:style w:type="character" w:customStyle="1" w:styleId="FuzeileZchn">
    <w:name w:val="Fußzeile Zchn"/>
    <w:basedOn w:val="Absatz-Standardschriftart"/>
    <w:link w:val="Fuzeile"/>
    <w:uiPriority w:val="99"/>
    <w:rsid w:val="009023BE"/>
    <w:rPr>
      <w:rFonts w:ascii="Calibri" w:hAnsi="Calibri" w:cs="Calibri"/>
      <w:sz w:val="24"/>
    </w:rPr>
  </w:style>
  <w:style w:type="paragraph" w:styleId="Textkrper2">
    <w:name w:val="Body Text 2"/>
    <w:basedOn w:val="Standard"/>
    <w:link w:val="Textkrper2Zchn"/>
    <w:uiPriority w:val="99"/>
    <w:unhideWhenUsed/>
    <w:rsid w:val="009023BE"/>
    <w:pPr>
      <w:spacing w:after="120" w:line="480" w:lineRule="auto"/>
      <w:ind w:left="426"/>
      <w:jc w:val="both"/>
    </w:pPr>
    <w:rPr>
      <w:rFonts w:asciiTheme="minorHAnsi" w:hAnsiTheme="minorHAnsi" w:cstheme="minorBidi"/>
      <w:sz w:val="20"/>
    </w:rPr>
  </w:style>
  <w:style w:type="character" w:customStyle="1" w:styleId="Textkrper2Zchn">
    <w:name w:val="Textkörper 2 Zchn"/>
    <w:basedOn w:val="Absatz-Standardschriftart"/>
    <w:link w:val="Textkrper2"/>
    <w:uiPriority w:val="99"/>
    <w:rsid w:val="009023BE"/>
    <w:rPr>
      <w:sz w:val="20"/>
    </w:rPr>
  </w:style>
  <w:style w:type="paragraph" w:styleId="Sprechblasentext">
    <w:name w:val="Balloon Text"/>
    <w:basedOn w:val="Standard"/>
    <w:link w:val="SprechblasentextZchn"/>
    <w:uiPriority w:val="99"/>
    <w:semiHidden/>
    <w:unhideWhenUsed/>
    <w:rsid w:val="009023B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023BE"/>
    <w:rPr>
      <w:rFonts w:ascii="Tahoma" w:hAnsi="Tahoma" w:cs="Tahoma"/>
      <w:sz w:val="16"/>
      <w:szCs w:val="16"/>
    </w:rPr>
  </w:style>
  <w:style w:type="character" w:customStyle="1" w:styleId="berschrift1Zchn">
    <w:name w:val="Überschrift 1 Zchn"/>
    <w:basedOn w:val="Absatz-Standardschriftart"/>
    <w:link w:val="berschrift1"/>
    <w:uiPriority w:val="9"/>
    <w:rsid w:val="000818B2"/>
    <w:rPr>
      <w:rFonts w:ascii="Calibri" w:eastAsiaTheme="majorEastAsia" w:hAnsi="Calibri" w:cstheme="majorBidi"/>
      <w:b/>
      <w:bCs/>
      <w:sz w:val="26"/>
      <w:szCs w:val="28"/>
    </w:rPr>
  </w:style>
  <w:style w:type="paragraph" w:styleId="KeinLeerraum">
    <w:name w:val="No Spacing"/>
    <w:uiPriority w:val="1"/>
    <w:qFormat/>
    <w:rsid w:val="008931A2"/>
    <w:pPr>
      <w:spacing w:after="0" w:line="240" w:lineRule="auto"/>
    </w:pPr>
    <w:rPr>
      <w:rFonts w:ascii="Calibri" w:hAnsi="Calibri" w:cs="Calibri"/>
      <w:sz w:val="24"/>
    </w:rPr>
  </w:style>
  <w:style w:type="paragraph" w:styleId="Verzeichnis1">
    <w:name w:val="toc 1"/>
    <w:basedOn w:val="Standard"/>
    <w:next w:val="Standard"/>
    <w:autoRedefine/>
    <w:uiPriority w:val="39"/>
    <w:unhideWhenUsed/>
    <w:rsid w:val="00746AC1"/>
    <w:pPr>
      <w:spacing w:after="100"/>
    </w:pPr>
  </w:style>
  <w:style w:type="paragraph" w:styleId="Verzeichnis3">
    <w:name w:val="toc 3"/>
    <w:basedOn w:val="Standard"/>
    <w:next w:val="Standard"/>
    <w:autoRedefine/>
    <w:uiPriority w:val="39"/>
    <w:unhideWhenUsed/>
    <w:rsid w:val="00746AC1"/>
    <w:pPr>
      <w:spacing w:after="100"/>
      <w:ind w:left="480"/>
    </w:pPr>
  </w:style>
  <w:style w:type="paragraph" w:styleId="Verzeichnis2">
    <w:name w:val="toc 2"/>
    <w:basedOn w:val="Standard"/>
    <w:next w:val="Standard"/>
    <w:autoRedefine/>
    <w:uiPriority w:val="39"/>
    <w:unhideWhenUsed/>
    <w:rsid w:val="00746AC1"/>
    <w:pPr>
      <w:spacing w:after="100"/>
      <w:ind w:left="240"/>
    </w:pPr>
  </w:style>
  <w:style w:type="character" w:styleId="Hyperlink">
    <w:name w:val="Hyperlink"/>
    <w:basedOn w:val="Absatz-Standardschriftart"/>
    <w:uiPriority w:val="99"/>
    <w:unhideWhenUsed/>
    <w:rsid w:val="00746AC1"/>
    <w:rPr>
      <w:color w:val="0000FF" w:themeColor="hyperlink"/>
      <w:u w:val="single"/>
    </w:rPr>
  </w:style>
  <w:style w:type="paragraph" w:styleId="Kopfzeile">
    <w:name w:val="header"/>
    <w:basedOn w:val="Standard"/>
    <w:link w:val="KopfzeileZchn"/>
    <w:uiPriority w:val="99"/>
    <w:unhideWhenUsed/>
    <w:rsid w:val="00823E41"/>
    <w:pPr>
      <w:tabs>
        <w:tab w:val="center" w:pos="4536"/>
        <w:tab w:val="right" w:pos="9072"/>
      </w:tabs>
    </w:pPr>
  </w:style>
  <w:style w:type="character" w:customStyle="1" w:styleId="KopfzeileZchn">
    <w:name w:val="Kopfzeile Zchn"/>
    <w:basedOn w:val="Absatz-Standardschriftart"/>
    <w:link w:val="Kopfzeile"/>
    <w:uiPriority w:val="99"/>
    <w:rsid w:val="00823E41"/>
    <w:rPr>
      <w:rFonts w:ascii="Calibri" w:hAnsi="Calibri" w:cs="Calibri"/>
      <w:sz w:val="24"/>
    </w:rPr>
  </w:style>
  <w:style w:type="paragraph" w:styleId="Textkrper">
    <w:name w:val="Body Text"/>
    <w:basedOn w:val="Standard"/>
    <w:link w:val="TextkrperZchn"/>
    <w:uiPriority w:val="99"/>
    <w:semiHidden/>
    <w:unhideWhenUsed/>
    <w:rsid w:val="00237D63"/>
    <w:pPr>
      <w:spacing w:after="120"/>
    </w:pPr>
  </w:style>
  <w:style w:type="character" w:customStyle="1" w:styleId="TextkrperZchn">
    <w:name w:val="Textkörper Zchn"/>
    <w:basedOn w:val="Absatz-Standardschriftart"/>
    <w:link w:val="Textkrper"/>
    <w:uiPriority w:val="99"/>
    <w:semiHidden/>
    <w:rsid w:val="00237D63"/>
    <w:rPr>
      <w:rFonts w:ascii="Calibri" w:hAnsi="Calibri" w:cs="Calibri"/>
      <w:sz w:val="24"/>
    </w:rPr>
  </w:style>
  <w:style w:type="character" w:styleId="Kommentarzeichen">
    <w:name w:val="annotation reference"/>
    <w:basedOn w:val="Absatz-Standardschriftart"/>
    <w:uiPriority w:val="99"/>
    <w:semiHidden/>
    <w:unhideWhenUsed/>
    <w:rsid w:val="004749C3"/>
    <w:rPr>
      <w:sz w:val="16"/>
      <w:szCs w:val="16"/>
    </w:rPr>
  </w:style>
  <w:style w:type="paragraph" w:styleId="Kommentartext">
    <w:name w:val="annotation text"/>
    <w:basedOn w:val="Standard"/>
    <w:link w:val="KommentartextZchn"/>
    <w:uiPriority w:val="99"/>
    <w:unhideWhenUsed/>
    <w:rsid w:val="004749C3"/>
    <w:rPr>
      <w:sz w:val="20"/>
      <w:szCs w:val="20"/>
    </w:rPr>
  </w:style>
  <w:style w:type="character" w:customStyle="1" w:styleId="KommentartextZchn">
    <w:name w:val="Kommentartext Zchn"/>
    <w:basedOn w:val="Absatz-Standardschriftart"/>
    <w:link w:val="Kommentartext"/>
    <w:uiPriority w:val="99"/>
    <w:rsid w:val="004749C3"/>
    <w:rPr>
      <w:rFonts w:ascii="Calibri" w:hAnsi="Calibri" w:cs="Calibri"/>
      <w:sz w:val="20"/>
      <w:szCs w:val="20"/>
    </w:rPr>
  </w:style>
  <w:style w:type="paragraph" w:styleId="Kommentarthema">
    <w:name w:val="annotation subject"/>
    <w:basedOn w:val="Kommentartext"/>
    <w:next w:val="Kommentartext"/>
    <w:link w:val="KommentarthemaZchn"/>
    <w:uiPriority w:val="99"/>
    <w:semiHidden/>
    <w:unhideWhenUsed/>
    <w:rsid w:val="004749C3"/>
    <w:rPr>
      <w:b/>
      <w:bCs/>
    </w:rPr>
  </w:style>
  <w:style w:type="character" w:customStyle="1" w:styleId="KommentarthemaZchn">
    <w:name w:val="Kommentarthema Zchn"/>
    <w:basedOn w:val="KommentartextZchn"/>
    <w:link w:val="Kommentarthema"/>
    <w:uiPriority w:val="99"/>
    <w:semiHidden/>
    <w:rsid w:val="004749C3"/>
    <w:rPr>
      <w:rFonts w:ascii="Calibri" w:hAnsi="Calibri" w:cs="Calibri"/>
      <w:b/>
      <w:bCs/>
      <w:sz w:val="20"/>
      <w:szCs w:val="20"/>
    </w:rPr>
  </w:style>
  <w:style w:type="paragraph" w:styleId="berarbeitung">
    <w:name w:val="Revision"/>
    <w:hidden/>
    <w:uiPriority w:val="99"/>
    <w:semiHidden/>
    <w:rsid w:val="00441BE2"/>
    <w:pPr>
      <w:spacing w:after="0" w:line="240" w:lineRule="auto"/>
    </w:pPr>
    <w:rPr>
      <w:rFonts w:ascii="Calibri" w:hAnsi="Calibri" w:cs="Calibr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779300">
      <w:bodyDiv w:val="1"/>
      <w:marLeft w:val="0"/>
      <w:marRight w:val="0"/>
      <w:marTop w:val="0"/>
      <w:marBottom w:val="0"/>
      <w:divBdr>
        <w:top w:val="none" w:sz="0" w:space="0" w:color="auto"/>
        <w:left w:val="none" w:sz="0" w:space="0" w:color="auto"/>
        <w:bottom w:val="none" w:sz="0" w:space="0" w:color="auto"/>
        <w:right w:val="none" w:sz="0" w:space="0" w:color="auto"/>
      </w:divBdr>
    </w:div>
    <w:div w:id="247663153">
      <w:bodyDiv w:val="1"/>
      <w:marLeft w:val="0"/>
      <w:marRight w:val="0"/>
      <w:marTop w:val="0"/>
      <w:marBottom w:val="0"/>
      <w:divBdr>
        <w:top w:val="none" w:sz="0" w:space="0" w:color="auto"/>
        <w:left w:val="none" w:sz="0" w:space="0" w:color="auto"/>
        <w:bottom w:val="none" w:sz="0" w:space="0" w:color="auto"/>
        <w:right w:val="none" w:sz="0" w:space="0" w:color="auto"/>
      </w:divBdr>
    </w:div>
    <w:div w:id="684093326">
      <w:bodyDiv w:val="1"/>
      <w:marLeft w:val="0"/>
      <w:marRight w:val="0"/>
      <w:marTop w:val="0"/>
      <w:marBottom w:val="0"/>
      <w:divBdr>
        <w:top w:val="none" w:sz="0" w:space="0" w:color="auto"/>
        <w:left w:val="none" w:sz="0" w:space="0" w:color="auto"/>
        <w:bottom w:val="none" w:sz="0" w:space="0" w:color="auto"/>
        <w:right w:val="none" w:sz="0" w:space="0" w:color="auto"/>
      </w:divBdr>
    </w:div>
    <w:div w:id="2082827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DA9EE8-55AF-4527-A408-95357D8AD5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4114</Words>
  <Characters>25921</Characters>
  <Application>Microsoft Office Word</Application>
  <DocSecurity>8</DocSecurity>
  <Lines>216</Lines>
  <Paragraphs>59</Paragraphs>
  <ScaleCrop>false</ScaleCrop>
  <HeadingPairs>
    <vt:vector size="2" baseType="variant">
      <vt:variant>
        <vt:lpstr>Titel</vt:lpstr>
      </vt:variant>
      <vt:variant>
        <vt:i4>1</vt:i4>
      </vt:variant>
    </vt:vector>
  </HeadingPairs>
  <TitlesOfParts>
    <vt:vector size="1" baseType="lpstr">
      <vt:lpstr/>
    </vt:vector>
  </TitlesOfParts>
  <Company>Dominikus-Ringeisen-Werk</Company>
  <LinksUpToDate>false</LinksUpToDate>
  <CharactersWithSpaces>29976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Fogelstaller, Elvira</dc:creator>
  <cp:lastModifiedBy>RAin Loni Goldbrunner - RAe Stolz Goldbrunner Klein</cp:lastModifiedBy>
  <cp:revision>10</cp:revision>
  <cp:lastPrinted>2022-03-29T06:43:00Z</cp:lastPrinted>
  <dcterms:created xsi:type="dcterms:W3CDTF">2026-01-26T10:36:00Z</dcterms:created>
  <dcterms:modified xsi:type="dcterms:W3CDTF">2026-02-12T14:33:00Z</dcterms:modified>
</cp:coreProperties>
</file>